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27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0" w:type="dxa"/>
          <w:right w:w="10" w:type="dxa"/>
        </w:tblCellMar>
        <w:tblLook w:val="04A0"/>
      </w:tblPr>
      <w:tblGrid>
        <w:gridCol w:w="1822"/>
        <w:gridCol w:w="8527"/>
      </w:tblGrid>
      <w:tr w:rsidR="00301EE4" w:rsidRPr="00983581" w:rsidTr="00301EE4">
        <w:trPr>
          <w:trHeight w:val="348"/>
        </w:trPr>
        <w:tc>
          <w:tcPr>
            <w:tcW w:w="18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301EE4" w:rsidRPr="00983581" w:rsidRDefault="00301EE4" w:rsidP="00301E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3581">
              <w:rPr>
                <w:rFonts w:ascii="Times New Roman" w:eastAsia="Calibri" w:hAnsi="Times New Roman" w:cs="Times New Roman"/>
              </w:rPr>
              <w:tab/>
            </w:r>
            <w:r w:rsidRPr="009835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br w:type="page"/>
            </w:r>
            <w:r w:rsidRPr="00983581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42925" cy="341630"/>
                  <wp:effectExtent l="0" t="0" r="9525" b="127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301EE4" w:rsidRPr="00983581" w:rsidRDefault="00301EE4" w:rsidP="00301EE4">
            <w:pPr>
              <w:suppressAutoHyphens/>
              <w:overflowPunct w:val="0"/>
              <w:spacing w:after="120" w:line="288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983581">
              <w:rPr>
                <w:rFonts w:ascii="Times New Roman" w:eastAsia="Times New Roman" w:hAnsi="Times New Roman" w:cs="Times New Roman"/>
                <w:color w:val="00000A"/>
                <w:lang w:eastAsia="ar-SA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301EE4" w:rsidRPr="00983581" w:rsidTr="00301EE4">
        <w:trPr>
          <w:trHeight w:val="164"/>
        </w:trPr>
        <w:tc>
          <w:tcPr>
            <w:tcW w:w="18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301EE4" w:rsidRPr="00983581" w:rsidRDefault="00301EE4" w:rsidP="00301EE4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</w:pPr>
          </w:p>
        </w:tc>
        <w:tc>
          <w:tcPr>
            <w:tcW w:w="8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0" w:type="dxa"/>
            </w:tcMar>
            <w:vAlign w:val="center"/>
          </w:tcPr>
          <w:p w:rsidR="00301EE4" w:rsidRPr="00983581" w:rsidRDefault="00301EE4" w:rsidP="00301EE4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ar-SA"/>
              </w:rPr>
            </w:pPr>
            <w:r w:rsidRPr="00983581">
              <w:rPr>
                <w:rFonts w:ascii="Times New Roman" w:eastAsia="Calibri" w:hAnsi="Times New Roman" w:cs="Times New Roman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983581">
              <w:rPr>
                <w:rFonts w:ascii="Times New Roman" w:eastAsia="Calibri" w:hAnsi="Times New Roman" w:cs="Times New Roman"/>
              </w:rPr>
              <w:t>Кстовский</w:t>
            </w:r>
            <w:proofErr w:type="spellEnd"/>
            <w:r w:rsidRPr="00983581">
              <w:rPr>
                <w:rFonts w:ascii="Times New Roman" w:eastAsia="Calibri" w:hAnsi="Times New Roman" w:cs="Times New Roman"/>
              </w:rPr>
              <w:t xml:space="preserve"> нефтяной техникум имени Бориса Ивановича Корнилова</w:t>
            </w:r>
            <w:r w:rsidRPr="00983581">
              <w:rPr>
                <w:rFonts w:ascii="Times New Roman" w:eastAsia="Calibri" w:hAnsi="Times New Roman" w:cs="Times New Roman"/>
                <w:color w:val="000000"/>
              </w:rPr>
              <w:t xml:space="preserve">» </w:t>
            </w:r>
          </w:p>
        </w:tc>
      </w:tr>
      <w:tr w:rsidR="00301EE4" w:rsidRPr="00983581" w:rsidTr="00301EE4">
        <w:trPr>
          <w:trHeight w:val="244"/>
        </w:trPr>
        <w:tc>
          <w:tcPr>
            <w:tcW w:w="182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301EE4" w:rsidRPr="00983581" w:rsidRDefault="00301EE4" w:rsidP="00996F1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3581">
              <w:rPr>
                <w:rFonts w:ascii="Times New Roman" w:eastAsia="Calibri" w:hAnsi="Times New Roman" w:cs="Times New Roman"/>
                <w:sz w:val="20"/>
                <w:szCs w:val="20"/>
              </w:rPr>
              <w:t>ОП-04-</w:t>
            </w:r>
            <w:r w:rsidR="00996F16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0" w:type="dxa"/>
            </w:tcMar>
          </w:tcPr>
          <w:p w:rsidR="00301EE4" w:rsidRPr="00983581" w:rsidRDefault="00301EE4" w:rsidP="00301EE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83581">
              <w:rPr>
                <w:rFonts w:ascii="Times New Roman" w:eastAsia="Calibri" w:hAnsi="Times New Roman" w:cs="Times New Roman"/>
              </w:rPr>
              <w:t>Система качества образовательного учреждения</w:t>
            </w:r>
          </w:p>
        </w:tc>
      </w:tr>
      <w:tr w:rsidR="00301EE4" w:rsidRPr="00983581" w:rsidTr="00301EE4">
        <w:trPr>
          <w:trHeight w:val="285"/>
        </w:trPr>
        <w:tc>
          <w:tcPr>
            <w:tcW w:w="182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0" w:type="dxa"/>
            </w:tcMar>
            <w:vAlign w:val="center"/>
          </w:tcPr>
          <w:p w:rsidR="00301EE4" w:rsidRPr="00983581" w:rsidRDefault="00301EE4" w:rsidP="00301EE4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ar-SA"/>
              </w:rPr>
            </w:pPr>
          </w:p>
        </w:tc>
        <w:tc>
          <w:tcPr>
            <w:tcW w:w="8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0" w:type="dxa"/>
            </w:tcMar>
          </w:tcPr>
          <w:p w:rsidR="00301EE4" w:rsidRPr="00983581" w:rsidRDefault="00301EE4" w:rsidP="00301EE4">
            <w:pPr>
              <w:tabs>
                <w:tab w:val="center" w:pos="3927"/>
                <w:tab w:val="left" w:pos="6525"/>
              </w:tabs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ar-SA"/>
              </w:rPr>
            </w:pPr>
            <w:r w:rsidRPr="00983581">
              <w:rPr>
                <w:rFonts w:ascii="Times New Roman" w:eastAsia="Calibri" w:hAnsi="Times New Roman" w:cs="Times New Roman"/>
              </w:rPr>
              <w:tab/>
              <w:t xml:space="preserve">Рабочая программа </w:t>
            </w:r>
          </w:p>
        </w:tc>
      </w:tr>
    </w:tbl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15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15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</w:p>
    <w:p w:rsidR="00301EE4" w:rsidRPr="00983581" w:rsidRDefault="00301EE4" w:rsidP="00301EE4">
      <w:pPr>
        <w:widowControl w:val="0"/>
        <w:suppressAutoHyphens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ar-SA"/>
        </w:rPr>
      </w:pPr>
      <w:r w:rsidRPr="00983581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ar-SA"/>
        </w:rPr>
        <w:t>РАБОЧАЯ ПРОГРАММА</w:t>
      </w:r>
    </w:p>
    <w:p w:rsidR="00301EE4" w:rsidRPr="00983581" w:rsidRDefault="00301EE4" w:rsidP="00301EE4">
      <w:pPr>
        <w:widowControl w:val="0"/>
        <w:suppressAutoHyphens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</w:pPr>
    </w:p>
    <w:p w:rsidR="00301EE4" w:rsidRPr="00983581" w:rsidRDefault="00301EE4" w:rsidP="00301EE4">
      <w:pPr>
        <w:widowControl w:val="0"/>
        <w:suppressAutoHyphens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</w:pPr>
    </w:p>
    <w:p w:rsidR="00301EE4" w:rsidRPr="00983581" w:rsidRDefault="00301EE4" w:rsidP="00301EE4">
      <w:pPr>
        <w:widowControl w:val="0"/>
        <w:suppressAutoHyphens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0"/>
          <w:lang w:eastAsia="ar-SA"/>
        </w:rPr>
      </w:pPr>
    </w:p>
    <w:p w:rsidR="00301EE4" w:rsidRPr="00983581" w:rsidRDefault="00301EE4" w:rsidP="00301E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01EE4" w:rsidRPr="00983581" w:rsidRDefault="00301EE4" w:rsidP="00301E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98358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дисциплине </w:t>
      </w:r>
      <w:r w:rsidRPr="00983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835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Физика</w:t>
      </w:r>
    </w:p>
    <w:p w:rsidR="00301EE4" w:rsidRPr="00983581" w:rsidRDefault="00301EE4" w:rsidP="00301E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01EE4" w:rsidRPr="00983581" w:rsidRDefault="00301EE4" w:rsidP="00301E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 w:rsidRPr="00983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301EE4" w:rsidRPr="00983581" w:rsidRDefault="00301EE4" w:rsidP="00301E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983581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Профиль обучения </w:t>
      </w:r>
      <w:r w:rsidRPr="0098358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технологический</w:t>
      </w:r>
    </w:p>
    <w:p w:rsidR="00301EE4" w:rsidRPr="00983581" w:rsidRDefault="00301EE4" w:rsidP="00301E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301EE4" w:rsidRPr="00983581" w:rsidRDefault="00301EE4" w:rsidP="00301E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 </w:t>
      </w:r>
      <w:r w:rsidRPr="009835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5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   </w:t>
      </w:r>
      <w:r w:rsidRPr="009835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3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</w:t>
      </w:r>
      <w:r w:rsidR="009C57F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Новожилов М</w:t>
      </w:r>
      <w:r w:rsidRPr="00983581">
        <w:rPr>
          <w:rFonts w:ascii="Times New Roman" w:eastAsia="Times New Roman" w:hAnsi="Times New Roman" w:cs="Times New Roman"/>
          <w:sz w:val="28"/>
          <w:szCs w:val="28"/>
          <w:lang w:eastAsia="ru-RU"/>
        </w:rPr>
        <w:t>. М.</w:t>
      </w: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Кстово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C57F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83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301EE4" w:rsidRPr="00BB6305" w:rsidRDefault="00301EE4" w:rsidP="00301EE4">
      <w:pPr>
        <w:pageBreakBefore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составлена на основе:</w:t>
      </w:r>
    </w:p>
    <w:p w:rsidR="00301EE4" w:rsidRPr="00BB6305" w:rsidRDefault="00301EE4" w:rsidP="00301EE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BB630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Pr="00BB630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).</w:t>
      </w:r>
      <w:proofErr w:type="gramEnd"/>
    </w:p>
    <w:p w:rsidR="00301EE4" w:rsidRPr="00BB6305" w:rsidRDefault="00301EE4" w:rsidP="00301E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2. Приказ </w:t>
      </w:r>
      <w:proofErr w:type="spellStart"/>
      <w:r w:rsidRPr="00BB630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Минобрнауки</w:t>
      </w:r>
      <w:proofErr w:type="spellEnd"/>
      <w:r w:rsidRPr="00BB630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301EE4" w:rsidRPr="00BB6305" w:rsidRDefault="00301EE4" w:rsidP="00301E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3.  Примерной программы «</w:t>
      </w:r>
      <w:r w:rsidRPr="00BB63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физики</w:t>
      </w: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М: 2015 г,                                                             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утвержденной</w:t>
      </w:r>
      <w:proofErr w:type="gramEnd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Центром профессионального образования ФГАУ «ФИРО».</w:t>
      </w:r>
    </w:p>
    <w:p w:rsidR="00301EE4" w:rsidRPr="00BB6305" w:rsidRDefault="00301EE4" w:rsidP="00301E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4.  Учебного плана профессии</w:t>
      </w:r>
    </w:p>
    <w:p w:rsidR="00D533FF" w:rsidRPr="00D533FF" w:rsidRDefault="00301EE4" w:rsidP="00301E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C57F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13.02.11 Техническая эксплуатация и обслуживание электрического и электромеханического </w:t>
      </w:r>
      <w:r w:rsidRPr="00D533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оборудования (по отраслям),</w:t>
      </w:r>
      <w:r w:rsidR="009C57FA" w:rsidRPr="00D533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D533FF" w:rsidRPr="00D533FF" w:rsidRDefault="00D533FF" w:rsidP="00D533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533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08.02.01 Строительство и эксплуатация зданий и сооружений,    </w:t>
      </w:r>
    </w:p>
    <w:p w:rsidR="00301EE4" w:rsidRPr="00BB6305" w:rsidRDefault="00301EE4" w:rsidP="00301E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утвержденного </w:t>
      </w: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августа </w:t>
      </w: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9C57F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Организация-разработчик: </w:t>
      </w:r>
      <w:r w:rsidRPr="00BB63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ГБ ПОУ  КНТ им. Б.И.Корнилов</w:t>
      </w:r>
      <w:r w:rsidR="008667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BB6305" w:rsidRDefault="009C57FA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r w:rsidRPr="008667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Новожилов Михаил Михайлович</w:t>
      </w:r>
      <w:r w:rsidR="00301EE4" w:rsidRPr="008667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преподаватель</w:t>
      </w:r>
      <w:r w:rsidR="008667F7" w:rsidRPr="008667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физики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EE4" w:rsidRPr="00BB6305" w:rsidRDefault="00301EE4" w:rsidP="00301EE4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B630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СОДЕРЖАНИЕ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301EE4" w:rsidRPr="00BB6305" w:rsidTr="00301EE4">
        <w:trPr>
          <w:trHeight w:val="525"/>
          <w:jc w:val="center"/>
        </w:trPr>
        <w:tc>
          <w:tcPr>
            <w:tcW w:w="607" w:type="dxa"/>
          </w:tcPr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6" w:type="dxa"/>
          </w:tcPr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301EE4" w:rsidRPr="00BB6305" w:rsidRDefault="00301EE4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01EE4" w:rsidRPr="00BB6305" w:rsidRDefault="00301EE4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1EE4" w:rsidRPr="00BB6305" w:rsidTr="00301EE4">
        <w:trPr>
          <w:trHeight w:val="525"/>
          <w:jc w:val="center"/>
        </w:trPr>
        <w:tc>
          <w:tcPr>
            <w:tcW w:w="607" w:type="dxa"/>
          </w:tcPr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BB630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986" w:type="dxa"/>
          </w:tcPr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B630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ОБЩАЯ  ХАРАКТЕРИСТИКА  РАБОЧЕЙ  ПРОГРАММЫ УЧЕБНОЙ ДИСЦИПЛИНЫ</w:t>
            </w:r>
          </w:p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301EE4" w:rsidRPr="00BB6305" w:rsidRDefault="00301EE4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1EE4" w:rsidRPr="00BB6305" w:rsidTr="00301EE4">
        <w:trPr>
          <w:trHeight w:val="525"/>
          <w:jc w:val="center"/>
        </w:trPr>
        <w:tc>
          <w:tcPr>
            <w:tcW w:w="607" w:type="dxa"/>
          </w:tcPr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BB630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986" w:type="dxa"/>
          </w:tcPr>
          <w:p w:rsidR="00301EE4" w:rsidRPr="00BB6305" w:rsidRDefault="00301EE4" w:rsidP="00301EE4">
            <w:pPr>
              <w:spacing w:after="0" w:line="240" w:lineRule="auto"/>
              <w:ind w:right="268"/>
              <w:rPr>
                <w:rFonts w:ascii="Times New Roman" w:eastAsia="Times New Roman" w:hAnsi="Times New Roman" w:cs="Times New Roman"/>
                <w:b/>
                <w:caps/>
                <w:sz w:val="24"/>
                <w:szCs w:val="28"/>
                <w:lang w:eastAsia="ru-RU"/>
              </w:rPr>
            </w:pPr>
            <w:r w:rsidRPr="00BB6305">
              <w:rPr>
                <w:rFonts w:ascii="Times New Roman" w:eastAsia="Times New Roman" w:hAnsi="Times New Roman" w:cs="Times New Roman"/>
                <w:b/>
                <w:caps/>
                <w:sz w:val="24"/>
                <w:szCs w:val="28"/>
                <w:lang w:eastAsia="ru-RU"/>
              </w:rPr>
              <w:t>СТРУКТУРА  И  содержание учебной дисциплины</w:t>
            </w:r>
          </w:p>
          <w:p w:rsidR="00301EE4" w:rsidRPr="00BB6305" w:rsidRDefault="00301EE4" w:rsidP="00301EE4">
            <w:pPr>
              <w:spacing w:after="0" w:line="240" w:lineRule="auto"/>
              <w:ind w:right="268"/>
              <w:rPr>
                <w:rFonts w:ascii="Times New Roman" w:eastAsia="Times New Roman" w:hAnsi="Times New Roman" w:cs="Times New Roman"/>
                <w:b/>
                <w:caps/>
                <w:sz w:val="24"/>
                <w:szCs w:val="28"/>
                <w:lang w:eastAsia="ru-RU"/>
              </w:rPr>
            </w:pPr>
          </w:p>
          <w:p w:rsidR="00301EE4" w:rsidRPr="00BB6305" w:rsidRDefault="00301EE4" w:rsidP="00301EE4">
            <w:pPr>
              <w:spacing w:after="0" w:line="240" w:lineRule="auto"/>
              <w:ind w:right="268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301EE4" w:rsidRPr="00BB6305" w:rsidRDefault="00301EE4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1EE4" w:rsidRPr="00BB6305" w:rsidTr="00301EE4">
        <w:trPr>
          <w:trHeight w:val="525"/>
          <w:jc w:val="center"/>
        </w:trPr>
        <w:tc>
          <w:tcPr>
            <w:tcW w:w="607" w:type="dxa"/>
          </w:tcPr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BB630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986" w:type="dxa"/>
          </w:tcPr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8"/>
                <w:lang w:eastAsia="ru-RU"/>
              </w:rPr>
            </w:pPr>
            <w:r w:rsidRPr="00BB6305">
              <w:rPr>
                <w:rFonts w:ascii="Times New Roman" w:eastAsia="Times New Roman" w:hAnsi="Times New Roman" w:cs="Times New Roman"/>
                <w:b/>
                <w:caps/>
                <w:sz w:val="24"/>
                <w:szCs w:val="28"/>
                <w:lang w:eastAsia="ru-RU"/>
              </w:rPr>
              <w:t>условия  реализации учебной  дисциплины</w:t>
            </w:r>
          </w:p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8"/>
                <w:lang w:eastAsia="ru-RU"/>
              </w:rPr>
            </w:pPr>
          </w:p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301EE4" w:rsidRPr="00BB6305" w:rsidRDefault="00301EE4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1EE4" w:rsidRPr="00BB6305" w:rsidTr="00301EE4">
        <w:trPr>
          <w:trHeight w:val="525"/>
          <w:jc w:val="center"/>
        </w:trPr>
        <w:tc>
          <w:tcPr>
            <w:tcW w:w="607" w:type="dxa"/>
          </w:tcPr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BB630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8986" w:type="dxa"/>
          </w:tcPr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8"/>
                <w:lang w:eastAsia="ru-RU"/>
              </w:rPr>
            </w:pPr>
            <w:r w:rsidRPr="00BB6305">
              <w:rPr>
                <w:rFonts w:ascii="Times New Roman" w:eastAsia="Times New Roman" w:hAnsi="Times New Roman" w:cs="Times New Roman"/>
                <w:b/>
                <w:caps/>
                <w:sz w:val="24"/>
                <w:szCs w:val="28"/>
                <w:lang w:eastAsia="ru-RU"/>
              </w:rPr>
              <w:t>контроль  и  оценка результатов  освоения  учебной  дисциплины</w:t>
            </w:r>
          </w:p>
        </w:tc>
        <w:tc>
          <w:tcPr>
            <w:tcW w:w="673" w:type="dxa"/>
          </w:tcPr>
          <w:p w:rsidR="00301EE4" w:rsidRPr="00BB6305" w:rsidRDefault="00301EE4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1EE4" w:rsidRPr="00BB6305" w:rsidTr="00301EE4">
        <w:trPr>
          <w:trHeight w:val="525"/>
          <w:jc w:val="center"/>
        </w:trPr>
        <w:tc>
          <w:tcPr>
            <w:tcW w:w="607" w:type="dxa"/>
          </w:tcPr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8986" w:type="dxa"/>
          </w:tcPr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301EE4" w:rsidRPr="00BB6305" w:rsidRDefault="00301EE4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01EE4" w:rsidRPr="00BB6305" w:rsidTr="00301EE4">
        <w:trPr>
          <w:trHeight w:val="525"/>
          <w:jc w:val="center"/>
        </w:trPr>
        <w:tc>
          <w:tcPr>
            <w:tcW w:w="607" w:type="dxa"/>
          </w:tcPr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8986" w:type="dxa"/>
          </w:tcPr>
          <w:p w:rsidR="00301EE4" w:rsidRPr="00BB6305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8"/>
                <w:lang w:eastAsia="ru-RU"/>
              </w:rPr>
            </w:pPr>
          </w:p>
        </w:tc>
        <w:tc>
          <w:tcPr>
            <w:tcW w:w="673" w:type="dxa"/>
          </w:tcPr>
          <w:p w:rsidR="00301EE4" w:rsidRPr="00BB6305" w:rsidRDefault="00301EE4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ОБЩАЯ  ХАРАКТЕРИСТИКА РАБОЧЕЙ  ПРОГРАММЫ                         УЧЕБНОЙ ДИСЦИПЛИНЫ    </w:t>
      </w:r>
    </w:p>
    <w:p w:rsidR="00301EE4" w:rsidRPr="00BB6305" w:rsidRDefault="00301EE4" w:rsidP="00301EE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3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физика</w:t>
      </w: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1.1. Область применения рабочей программы</w:t>
      </w:r>
    </w:p>
    <w:p w:rsidR="00301EE4" w:rsidRPr="00BB6305" w:rsidRDefault="00301EE4" w:rsidP="00301EE4">
      <w:pPr>
        <w:widowControl w:val="0"/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является частью основной образовательной программы в соответствии с ФГОС  СПО </w:t>
      </w:r>
    </w:p>
    <w:p w:rsidR="00301EE4" w:rsidRDefault="00301EE4" w:rsidP="00301EE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72DB0">
        <w:rPr>
          <w:rFonts w:ascii="Times New Roman" w:hAnsi="Times New Roman" w:cs="Times New Roman"/>
          <w:sz w:val="24"/>
          <w:szCs w:val="24"/>
          <w:u w:val="single"/>
        </w:rPr>
        <w:t>13.02.11 Техническая эксплуатация и обслуживание электрического и электромеханичес</w:t>
      </w:r>
      <w:r w:rsidR="00BD4F14">
        <w:rPr>
          <w:rFonts w:ascii="Times New Roman" w:hAnsi="Times New Roman" w:cs="Times New Roman"/>
          <w:sz w:val="24"/>
          <w:szCs w:val="24"/>
          <w:u w:val="single"/>
        </w:rPr>
        <w:t>кого оборудования (по отраслям),</w:t>
      </w:r>
    </w:p>
    <w:p w:rsidR="00BD4F14" w:rsidRDefault="00BD4F14" w:rsidP="00301EE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D4F14">
        <w:rPr>
          <w:rFonts w:ascii="Times New Roman" w:hAnsi="Times New Roman" w:cs="Times New Roman"/>
          <w:sz w:val="24"/>
          <w:szCs w:val="24"/>
          <w:u w:val="single"/>
        </w:rPr>
        <w:t>08.02.01 Строительство и эксплуатация зданий и сооружений.</w:t>
      </w: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предназначена для изучения физики</w:t>
      </w:r>
      <w:r w:rsidR="00B72D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ГБПОУ КНТ им. Б.И. Корнилова,  реализующего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Дисциплина принадлежит предметной области технические науки общеобразовательного цикла.</w:t>
      </w: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1.3.Цель и планируемые результаты освоения дисциплины</w:t>
      </w:r>
    </w:p>
    <w:p w:rsidR="00301EE4" w:rsidRPr="00BB6305" w:rsidRDefault="00301EE4" w:rsidP="00301E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«физика» направлено на достижение следующих </w:t>
      </w:r>
      <w:r w:rsidRPr="00BB63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</w:t>
      </w: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•</w:t>
      </w: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ab/>
        <w:t xml:space="preserve">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•</w:t>
      </w: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ab/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практически использовать физические знания; оценивать достоверность естественнонаучной информации; 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•</w:t>
      </w: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ab/>
        <w:t xml:space="preserve"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•</w:t>
      </w: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ab/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•</w:t>
      </w: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ab/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301EE4" w:rsidRPr="00BB6305" w:rsidRDefault="00301EE4" w:rsidP="00301E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Освоение содержание учебной дисциплины «</w:t>
      </w:r>
      <w:r w:rsidR="00B72DB0" w:rsidRPr="00B72DB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Физика</w:t>
      </w: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обеспечивает достижение студентами следующих результатов:</w:t>
      </w:r>
    </w:p>
    <w:p w:rsidR="00301EE4" w:rsidRPr="00BB6305" w:rsidRDefault="00301EE4" w:rsidP="00301EE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личностных:</w:t>
      </w:r>
      <w:r w:rsidRPr="00BB63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301EE4" w:rsidRPr="00BB6305" w:rsidRDefault="00301EE4" w:rsidP="00B72DB0">
      <w:pPr>
        <w:numPr>
          <w:ilvl w:val="0"/>
          <w:numId w:val="33"/>
        </w:numPr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Воспитание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символов</w:t>
      </w:r>
    </w:p>
    <w:p w:rsidR="00301EE4" w:rsidRPr="00BB6305" w:rsidRDefault="00301EE4" w:rsidP="00B72DB0">
      <w:pPr>
        <w:numPr>
          <w:ilvl w:val="0"/>
          <w:numId w:val="33"/>
        </w:numPr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</w:t>
      </w:r>
      <w:r w:rsidRPr="00BB63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различных форм общественного сознания, осознание своего места в поликультурном мире.</w:t>
      </w:r>
    </w:p>
    <w:p w:rsidR="00301EE4" w:rsidRPr="00BB6305" w:rsidRDefault="00301EE4" w:rsidP="00B72DB0">
      <w:pPr>
        <w:numPr>
          <w:ilvl w:val="0"/>
          <w:numId w:val="33"/>
        </w:numPr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и реализация ценностей здорового образа жизни, потребность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 </w:t>
      </w:r>
    </w:p>
    <w:p w:rsidR="00301EE4" w:rsidRPr="00BB6305" w:rsidRDefault="00301EE4" w:rsidP="00B72DB0">
      <w:pPr>
        <w:numPr>
          <w:ilvl w:val="0"/>
          <w:numId w:val="33"/>
        </w:numPr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бережного, ответственного и компетентного отношения к физическому и психологическому здоровью как собственному, так и других людей, умение оказывать первую помощь.</w:t>
      </w:r>
    </w:p>
    <w:p w:rsidR="00301EE4" w:rsidRPr="00BB6305" w:rsidRDefault="00301EE4" w:rsidP="00B72DB0">
      <w:pPr>
        <w:numPr>
          <w:ilvl w:val="0"/>
          <w:numId w:val="33"/>
        </w:numPr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основ экологического мышления, осознание влияния социально-экономических процессов на состояние природной среды; приобретение опыта </w:t>
      </w:r>
      <w:proofErr w:type="spellStart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экологонаправленной</w:t>
      </w:r>
      <w:proofErr w:type="spellEnd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деятельности. </w:t>
      </w:r>
    </w:p>
    <w:p w:rsidR="00301EE4" w:rsidRPr="00BB6305" w:rsidRDefault="00301EE4" w:rsidP="00B72DB0">
      <w:pPr>
        <w:numPr>
          <w:ilvl w:val="0"/>
          <w:numId w:val="33"/>
        </w:numPr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Формирование готовности и способности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 </w:t>
      </w:r>
    </w:p>
    <w:p w:rsidR="00301EE4" w:rsidRPr="00BB6305" w:rsidRDefault="00301EE4" w:rsidP="00B72DB0">
      <w:pPr>
        <w:numPr>
          <w:ilvl w:val="0"/>
          <w:numId w:val="33"/>
        </w:numPr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Формирование способности к осознанному выбору будущей профессии и реализации собственных жизненных планов; формирование отношения к профессиональной деятельности как возможности участия в решении личных, общественных, государственных, общенациональных проблем. </w:t>
      </w:r>
    </w:p>
    <w:p w:rsidR="00301EE4" w:rsidRPr="00BB6305" w:rsidRDefault="00301EE4" w:rsidP="00301E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01EE4" w:rsidRPr="00BB6305" w:rsidRDefault="00301EE4" w:rsidP="00301EE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63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метапредметных</w:t>
      </w:r>
      <w:proofErr w:type="spellEnd"/>
      <w:r w:rsidRPr="00BB63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301EE4" w:rsidRPr="00BB6305" w:rsidRDefault="00301EE4" w:rsidP="00B72DB0">
      <w:pPr>
        <w:numPr>
          <w:ilvl w:val="0"/>
          <w:numId w:val="34"/>
        </w:numPr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умений самостоятельно определять цели и составлять планы; самостоятельно осуществлять, контролировать и корректировать учебную и </w:t>
      </w:r>
      <w:proofErr w:type="spellStart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внеучебную</w:t>
      </w:r>
      <w:proofErr w:type="spellEnd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(включая внешкольную) деятельность; использовать все возможные ресурсы для достижения целей; выбирать успешные стратегии в различных ситуациях. </w:t>
      </w:r>
    </w:p>
    <w:p w:rsidR="00301EE4" w:rsidRPr="00BB6305" w:rsidRDefault="00301EE4" w:rsidP="00B72DB0">
      <w:pPr>
        <w:numPr>
          <w:ilvl w:val="0"/>
          <w:numId w:val="34"/>
        </w:numPr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умений продуктивно общаться и взаимодействовать в процессе совместной деятельности, учитывать позиции </w:t>
      </w:r>
      <w:proofErr w:type="gramStart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</w:t>
      </w:r>
      <w:proofErr w:type="gramEnd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, эффективно разрешать конфликты.</w:t>
      </w:r>
    </w:p>
    <w:p w:rsidR="00301EE4" w:rsidRPr="00BB6305" w:rsidRDefault="00301EE4" w:rsidP="00B72DB0">
      <w:pPr>
        <w:numPr>
          <w:ilvl w:val="0"/>
          <w:numId w:val="34"/>
        </w:numPr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навыков познавательной, учебно-исследовательской и проектной деятельности, навыков разрешения проблем; способности и готовности к самостоятельному поиску методов решения практических задач, применению различных методов познания. </w:t>
      </w:r>
    </w:p>
    <w:p w:rsidR="00301EE4" w:rsidRPr="00BB6305" w:rsidRDefault="00301EE4" w:rsidP="00B72DB0">
      <w:pPr>
        <w:numPr>
          <w:ilvl w:val="0"/>
          <w:numId w:val="34"/>
        </w:numPr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готовности и способности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источников. </w:t>
      </w:r>
    </w:p>
    <w:p w:rsidR="00301EE4" w:rsidRPr="00BB6305" w:rsidRDefault="00301EE4" w:rsidP="00B72DB0">
      <w:pPr>
        <w:numPr>
          <w:ilvl w:val="0"/>
          <w:numId w:val="34"/>
        </w:numPr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средства. </w:t>
      </w:r>
    </w:p>
    <w:p w:rsidR="00301EE4" w:rsidRPr="00BB6305" w:rsidRDefault="00301EE4" w:rsidP="00301E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предметных</w:t>
      </w:r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01EE4" w:rsidRPr="00BB6305" w:rsidRDefault="00301EE4" w:rsidP="00B72DB0">
      <w:pPr>
        <w:numPr>
          <w:ilvl w:val="0"/>
          <w:numId w:val="35"/>
        </w:numPr>
        <w:suppressAutoHyphens/>
        <w:overflowPunct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Сформированность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301EE4" w:rsidRPr="00BB6305" w:rsidRDefault="00301EE4" w:rsidP="00B72DB0">
      <w:pPr>
        <w:numPr>
          <w:ilvl w:val="0"/>
          <w:numId w:val="35"/>
        </w:numPr>
        <w:suppressAutoHyphens/>
        <w:overflowPunct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Владение основополагающими физическими понятиями, </w:t>
      </w: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закономерностями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,з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аконами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и теориями; уверенное использование физической терминологии и символики;</w:t>
      </w:r>
    </w:p>
    <w:p w:rsidR="00301EE4" w:rsidRPr="00BB6305" w:rsidRDefault="00301EE4" w:rsidP="00B72DB0">
      <w:pPr>
        <w:numPr>
          <w:ilvl w:val="0"/>
          <w:numId w:val="35"/>
        </w:numPr>
        <w:suppressAutoHyphens/>
        <w:overflowPunct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301EE4" w:rsidRPr="00BB6305" w:rsidRDefault="00301EE4" w:rsidP="00B72DB0">
      <w:pPr>
        <w:numPr>
          <w:ilvl w:val="0"/>
          <w:numId w:val="35"/>
        </w:numPr>
        <w:suppressAutoHyphens/>
        <w:overflowPunct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301EE4" w:rsidRPr="00BB6305" w:rsidRDefault="00301EE4" w:rsidP="00B72DB0">
      <w:pPr>
        <w:numPr>
          <w:ilvl w:val="0"/>
          <w:numId w:val="35"/>
        </w:numPr>
        <w:suppressAutoHyphens/>
        <w:overflowPunct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Сформированность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умения решать физические задачи;</w:t>
      </w:r>
    </w:p>
    <w:p w:rsidR="00301EE4" w:rsidRPr="00BB6305" w:rsidRDefault="00301EE4" w:rsidP="00B72DB0">
      <w:pPr>
        <w:numPr>
          <w:ilvl w:val="0"/>
          <w:numId w:val="35"/>
        </w:numPr>
        <w:suppressAutoHyphens/>
        <w:overflowPunct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lastRenderedPageBreak/>
        <w:t>Сформированность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301EE4" w:rsidRPr="00BB6305" w:rsidRDefault="00301EE4" w:rsidP="00B72DB0">
      <w:pPr>
        <w:numPr>
          <w:ilvl w:val="0"/>
          <w:numId w:val="35"/>
        </w:numPr>
        <w:suppressAutoHyphens/>
        <w:overflowPunct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Сформированность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собственной позиции по отношению к физической информации, получаемой из разных источников.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В результате изучения дисциплины «Физика», 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к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обучающимся предъявляются следующие требования: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  <w:t>обучающийся должен уметь:</w:t>
      </w:r>
    </w:p>
    <w:p w:rsidR="00301EE4" w:rsidRPr="00224AE8" w:rsidRDefault="00301EE4" w:rsidP="00224AE8">
      <w:pPr>
        <w:pStyle w:val="a7"/>
        <w:numPr>
          <w:ilvl w:val="0"/>
          <w:numId w:val="36"/>
        </w:numPr>
        <w:jc w:val="both"/>
      </w:pPr>
      <w:r w:rsidRPr="00224AE8">
        <w:t xml:space="preserve">проводить наблюдения; </w:t>
      </w:r>
    </w:p>
    <w:p w:rsidR="00301EE4" w:rsidRPr="00224AE8" w:rsidRDefault="00301EE4" w:rsidP="00224AE8">
      <w:pPr>
        <w:pStyle w:val="a7"/>
        <w:numPr>
          <w:ilvl w:val="0"/>
          <w:numId w:val="36"/>
        </w:numPr>
        <w:jc w:val="both"/>
        <w:rPr>
          <w:lang w:eastAsia="ru-RU"/>
        </w:rPr>
      </w:pPr>
      <w:r w:rsidRPr="00224AE8">
        <w:rPr>
          <w:lang w:eastAsia="ru-RU"/>
        </w:rPr>
        <w:t xml:space="preserve">планировать и выполнять эксперименты; </w:t>
      </w:r>
    </w:p>
    <w:p w:rsidR="00301EE4" w:rsidRPr="00224AE8" w:rsidRDefault="00301EE4" w:rsidP="00224AE8">
      <w:pPr>
        <w:pStyle w:val="a7"/>
        <w:numPr>
          <w:ilvl w:val="0"/>
          <w:numId w:val="36"/>
        </w:numPr>
        <w:jc w:val="both"/>
        <w:rPr>
          <w:lang w:eastAsia="ru-RU"/>
        </w:rPr>
      </w:pPr>
      <w:r w:rsidRPr="00224AE8">
        <w:rPr>
          <w:lang w:eastAsia="ru-RU"/>
        </w:rPr>
        <w:t xml:space="preserve">выдвигать гипотезы и строить модели; </w:t>
      </w:r>
    </w:p>
    <w:p w:rsidR="00301EE4" w:rsidRPr="00224AE8" w:rsidRDefault="00301EE4" w:rsidP="00224AE8">
      <w:pPr>
        <w:pStyle w:val="a7"/>
        <w:numPr>
          <w:ilvl w:val="0"/>
          <w:numId w:val="36"/>
        </w:numPr>
        <w:jc w:val="both"/>
        <w:rPr>
          <w:lang w:eastAsia="ru-RU"/>
        </w:rPr>
      </w:pPr>
      <w:r w:rsidRPr="00224AE8">
        <w:rPr>
          <w:lang w:eastAsia="ru-RU"/>
        </w:rPr>
        <w:t xml:space="preserve">применять полученные знания по физике для объяснения разнообразных физических явлений и свойств веществ, практического использования физических знаний; </w:t>
      </w:r>
    </w:p>
    <w:p w:rsidR="00301EE4" w:rsidRPr="00224AE8" w:rsidRDefault="00301EE4" w:rsidP="00224AE8">
      <w:pPr>
        <w:pStyle w:val="a7"/>
        <w:numPr>
          <w:ilvl w:val="0"/>
          <w:numId w:val="36"/>
        </w:numPr>
        <w:jc w:val="both"/>
        <w:rPr>
          <w:lang w:eastAsia="ru-RU"/>
        </w:rPr>
      </w:pPr>
      <w:r w:rsidRPr="00224AE8">
        <w:rPr>
          <w:lang w:eastAsia="ru-RU"/>
        </w:rPr>
        <w:t xml:space="preserve">оценивать достоверность естественнонаучной информации; </w:t>
      </w:r>
    </w:p>
    <w:p w:rsidR="00301EE4" w:rsidRPr="00224AE8" w:rsidRDefault="00301EE4" w:rsidP="00224AE8">
      <w:pPr>
        <w:pStyle w:val="a7"/>
        <w:numPr>
          <w:ilvl w:val="0"/>
          <w:numId w:val="36"/>
        </w:numPr>
        <w:jc w:val="both"/>
      </w:pPr>
      <w:r w:rsidRPr="00224AE8">
        <w:t>использовать приобретенные знания и умения для решения практических задач повседневной жизни, обеспечения безопасности собственной жизни, рационального природопользования и охра</w:t>
      </w:r>
      <w:r w:rsidR="00812DCF">
        <w:t>ны окружающей среды;</w:t>
      </w:r>
      <w:r w:rsidRPr="00224AE8">
        <w:t xml:space="preserve"> 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  <w:t>знать:</w:t>
      </w:r>
    </w:p>
    <w:p w:rsidR="00301EE4" w:rsidRPr="00812DCF" w:rsidRDefault="00301EE4" w:rsidP="00812DCF">
      <w:pPr>
        <w:pStyle w:val="a7"/>
        <w:numPr>
          <w:ilvl w:val="0"/>
          <w:numId w:val="37"/>
        </w:numPr>
        <w:jc w:val="both"/>
        <w:rPr>
          <w:lang w:eastAsia="ru-RU"/>
        </w:rPr>
      </w:pPr>
      <w:proofErr w:type="gramStart"/>
      <w:r w:rsidRPr="00812DCF">
        <w:rPr>
          <w:lang w:eastAsia="ru-RU"/>
        </w:rPr>
        <w:t xml:space="preserve">смысл следующих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 </w:t>
      </w:r>
      <w:proofErr w:type="gramEnd"/>
    </w:p>
    <w:p w:rsidR="00301EE4" w:rsidRPr="00812DCF" w:rsidRDefault="00301EE4" w:rsidP="00812DCF">
      <w:pPr>
        <w:pStyle w:val="a7"/>
        <w:numPr>
          <w:ilvl w:val="0"/>
          <w:numId w:val="37"/>
        </w:numPr>
        <w:jc w:val="both"/>
        <w:rPr>
          <w:lang w:eastAsia="ru-RU"/>
        </w:rPr>
      </w:pPr>
      <w:proofErr w:type="gramStart"/>
      <w:r w:rsidRPr="00812DCF">
        <w:rPr>
          <w:lang w:eastAsia="ru-RU"/>
        </w:rPr>
        <w:t xml:space="preserve">смысл таких физических величин, как: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 </w:t>
      </w:r>
      <w:proofErr w:type="gramEnd"/>
    </w:p>
    <w:p w:rsidR="00301EE4" w:rsidRPr="00812DCF" w:rsidRDefault="00301EE4" w:rsidP="00812DCF">
      <w:pPr>
        <w:pStyle w:val="a7"/>
        <w:numPr>
          <w:ilvl w:val="0"/>
          <w:numId w:val="37"/>
        </w:numPr>
        <w:jc w:val="both"/>
        <w:rPr>
          <w:lang w:eastAsia="ru-RU"/>
        </w:rPr>
      </w:pPr>
      <w:r w:rsidRPr="00812DCF">
        <w:rPr>
          <w:lang w:eastAsia="ru-RU"/>
        </w:rPr>
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301EE4" w:rsidRPr="00812DCF" w:rsidRDefault="00301EE4" w:rsidP="00812DCF">
      <w:pPr>
        <w:pStyle w:val="a7"/>
        <w:widowControl w:val="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812DCF">
        <w:rPr>
          <w:lang w:eastAsia="ru-RU"/>
        </w:rPr>
        <w:t>вклад российских и зарубежных ученых, оказавших наибольшее влияние на р</w:t>
      </w:r>
      <w:r w:rsidR="00812DCF">
        <w:rPr>
          <w:lang w:eastAsia="ru-RU"/>
        </w:rPr>
        <w:t>азвитие физики;</w:t>
      </w:r>
    </w:p>
    <w:p w:rsidR="00301EE4" w:rsidRPr="00BB6305" w:rsidRDefault="00301EE4" w:rsidP="00301E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  <w:t>иметь представление:</w:t>
      </w:r>
    </w:p>
    <w:p w:rsidR="00301EE4" w:rsidRPr="00812DCF" w:rsidRDefault="00301EE4" w:rsidP="00812DCF">
      <w:pPr>
        <w:pStyle w:val="a7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</w:rPr>
      </w:pPr>
      <w:r w:rsidRPr="00812DCF">
        <w:t xml:space="preserve">о </w:t>
      </w:r>
      <w:r w:rsidRPr="00812DCF">
        <w:rPr>
          <w:spacing w:val="-6"/>
        </w:rPr>
        <w:t xml:space="preserve">движении небесных тел и искусственных спутников Земли; свойствах газов, жидкостей и твердых тел; </w:t>
      </w:r>
      <w:proofErr w:type="gramStart"/>
      <w:r w:rsidRPr="00812DCF">
        <w:rPr>
          <w:spacing w:val="-6"/>
        </w:rPr>
        <w:t>о</w:t>
      </w:r>
      <w:proofErr w:type="gramEnd"/>
      <w:r w:rsidRPr="00812DCF">
        <w:rPr>
          <w:spacing w:val="-6"/>
        </w:rPr>
        <w:t xml:space="preserve"> электромагнитн</w:t>
      </w:r>
      <w:r w:rsidRPr="00812DCF">
        <w:rPr>
          <w:color w:val="000000"/>
          <w:spacing w:val="-6"/>
        </w:rPr>
        <w:t>ой</w:t>
      </w:r>
      <w:r w:rsidRPr="00812DCF">
        <w:rPr>
          <w:spacing w:val="-6"/>
        </w:rPr>
        <w:t xml:space="preserve"> индукци</w:t>
      </w:r>
      <w:r w:rsidRPr="00812DCF">
        <w:rPr>
          <w:color w:val="000000"/>
          <w:spacing w:val="-6"/>
        </w:rPr>
        <w:t>и</w:t>
      </w:r>
      <w:r w:rsidRPr="00812DCF">
        <w:rPr>
          <w:spacing w:val="-6"/>
        </w:rPr>
        <w:t xml:space="preserve">, </w:t>
      </w:r>
      <w:r w:rsidRPr="00812DCF">
        <w:rPr>
          <w:color w:val="000000"/>
          <w:spacing w:val="-6"/>
        </w:rPr>
        <w:t>распространении электромагнитных волн;</w:t>
      </w:r>
      <w:r w:rsidRPr="00812DCF">
        <w:rPr>
          <w:spacing w:val="-6"/>
        </w:rPr>
        <w:t xml:space="preserve"> волновых свойствах света; излучении и поглощении света атомом; фотоэффекте;</w:t>
      </w:r>
    </w:p>
    <w:p w:rsidR="00301EE4" w:rsidRPr="00812DCF" w:rsidRDefault="00301EE4" w:rsidP="00812DCF">
      <w:pPr>
        <w:pStyle w:val="a7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12DCF">
        <w:t>о гипотезах и научных теориях;</w:t>
      </w:r>
    </w:p>
    <w:p w:rsidR="00301EE4" w:rsidRPr="00812DCF" w:rsidRDefault="00301EE4" w:rsidP="00812DCF">
      <w:pPr>
        <w:pStyle w:val="a7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12DCF">
        <w:t>о законах механики, термодинамики и электродинамики; о различных видах электромагнитных излучений, о развитии радио и телекоммуникаций, о квантовой физике и созда</w:t>
      </w:r>
      <w:r w:rsidR="00812DCF">
        <w:t>нии ядерной энергетики, лазеров.</w:t>
      </w:r>
    </w:p>
    <w:p w:rsidR="00301EE4" w:rsidRPr="00BB6305" w:rsidRDefault="00301EE4" w:rsidP="00301E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  <w:t xml:space="preserve">4.4 Перечень примерных тем </w:t>
      </w:r>
      <w:proofErr w:type="gramStart"/>
      <w:r w:rsidRPr="00BB63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  <w:t>индивидуальных проектов</w:t>
      </w:r>
      <w:proofErr w:type="gramEnd"/>
      <w:r w:rsidRPr="00BB63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  <w:t xml:space="preserve"> (информационных, творческих, социальных, прикладных и др.)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Александр Григорьевич Столетов — русский физик.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Александр Степанович Попов — русский ученый, изобретатель радио.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Альтернативная энергетика.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Акустические свойства полупроводников.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Андре Мари Ампер — основоположник электродинамики.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Асинхронный двигатель.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Атомная физика. Изотопы. Применение радиоактивных изотопов.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Бесконтактные методы контроля температуры.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Биполярные транзисторы.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Борис Семенович Якоби — физик и изобретатель.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Величайшие открытия физики.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Виды электрических разрядов. Электрические разряды на службе человека.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lastRenderedPageBreak/>
        <w:t xml:space="preserve">Влияние дефектов на физические свойства кристаллов.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Галилео Галилей — основатель точного естествознания.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Голография и ее применение.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Движение тела переменной массы.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Дифракция в нашей жизни.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Жидкие кристаллы.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Законы Кирхгофа для электрической цепи.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Законы сохранения в механике.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Значение открытий Галилея.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Игорь Васильевич Курчатов — физик, организатор атомной науки и техники.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Исаак Ньютон — создатель классической физики.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Использование электроэнергии в транспорте.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Классификация и характеристики элементарных частиц.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Конструкционная прочность материала и ее связь со структурой.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Конструкция и виды лазеров.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Криоэлектроника (микроэлектроника и холод).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Лазерные технологии и их использование.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Леонардо да Винчи — ученый и изобретатель.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Магнитные измерения (принципы построения приборов, способы измерения магнитного потока, магнитной индукции).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Майкл Фарадей — создатель учения об электромагнитном поле.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Макс Планк.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Метод меченых атомов.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Методы наблюдения и регистрации радиоактивных излучений и частиц.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Методы определения плотности.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Михаил Васильевич Ломоносов — ученый энциклопедист.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Модели атома. Опыт Резерфорда.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Молекулярно-кинетическая теория идеальных газов.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Молния — газовый разряд в природных условиях.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Нанотехнология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— междисциплинарная область фундаментальной и прикладной науки и техники.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Никола Тесла: жизнь и необычайные открытия.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Нильс Бор — один из создателей современной физики.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Объяснение фотосинтеза с точки зрения физики.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Оптические явления в природе.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Открытие и применение высокотемпературной сверхпроводимости.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Переменный электрический ток и его применение.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Плазма — четвертое состояние вещества.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Полупроводниковые датчики температуры.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Применение жидких кристаллов в промышленности.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Применение ядерных реакторов.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Природа ферромагнетизма.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Проблемы экологии, связанные с использованием тепловых машин.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Производство, передача и использование электроэнергии.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Пьезоэлектрический эффект его применение.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Развитие сре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дств св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язи и радио.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Реактивные двигатели и основы работы тепловой машины.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Рентгеновские лучи. История открытия. Применение.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Свет — электромагнитная волна.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Силы трения.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Современная спутниковая связь.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lastRenderedPageBreak/>
        <w:t xml:space="preserve">Современная физическая картина мира.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Современные средства связи.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Трансформаторы.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Ультразвук (получение, свойства, применение).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Управляемый термоядерный синтез.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Ускорители заряженных частиц.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Физика и музыка.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Физические свойства атмосферы.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Фотоэлементы.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Фотоэффект. Применение явления фотоэффекта.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Ханс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</w:t>
      </w: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Кристиан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Эрстед — основоположник электромагнетизма.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Шкала электромагнитных волн.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Экологические проблемы и возможные пути их решения.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Электронная проводимость металлов. Сверхпроводимость. </w:t>
      </w:r>
    </w:p>
    <w:p w:rsidR="00301EE4" w:rsidRPr="00BB6305" w:rsidRDefault="00301EE4" w:rsidP="00812DCF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Эмилий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</w:t>
      </w: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Христианович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</w:t>
      </w: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Ленц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— русский физик. «Тепловые двигатели и охрана окружающей среды»</w:t>
      </w: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Default="00301EE4" w:rsidP="00301EE4"/>
    <w:p w:rsidR="00301EE4" w:rsidRPr="00983581" w:rsidRDefault="00301EE4" w:rsidP="00301EE4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lastRenderedPageBreak/>
        <w:t>2.</w:t>
      </w:r>
      <w:r w:rsidRPr="00B25747">
        <w:t xml:space="preserve"> </w:t>
      </w:r>
      <w:r w:rsidRPr="00B25747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>СТРУКТУРА  И  СОДЕРЖАНИЕ УЧЕБНОЙ ДИСЦИПЛИНЫ</w:t>
      </w:r>
    </w:p>
    <w:p w:rsidR="00301EE4" w:rsidRPr="00983581" w:rsidRDefault="00301EE4" w:rsidP="00301E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  <w:r w:rsidRPr="00983581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  <w:t>Объем учебной дисциплины и виды учебной работы</w:t>
      </w:r>
    </w:p>
    <w:p w:rsidR="00301EE4" w:rsidRPr="00983581" w:rsidRDefault="00301EE4" w:rsidP="00301EE4">
      <w:pPr>
        <w:suppressAutoHyphens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</w:p>
    <w:p w:rsidR="00301EE4" w:rsidRPr="00983581" w:rsidRDefault="00301EE4" w:rsidP="00301E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ar-SA"/>
        </w:rPr>
      </w:pPr>
    </w:p>
    <w:tbl>
      <w:tblPr>
        <w:tblW w:w="9467" w:type="dxa"/>
        <w:jc w:val="center"/>
        <w:tblInd w:w="-7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593"/>
        <w:gridCol w:w="1276"/>
        <w:gridCol w:w="1551"/>
        <w:gridCol w:w="2047"/>
      </w:tblGrid>
      <w:tr w:rsidR="00301EE4" w:rsidRPr="002616E3" w:rsidTr="00301EE4">
        <w:trPr>
          <w:trHeight w:val="460"/>
          <w:jc w:val="center"/>
        </w:trPr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EE4" w:rsidRPr="00F93B4B" w:rsidRDefault="00301EE4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EE4" w:rsidRPr="00F93B4B" w:rsidRDefault="00301EE4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01EE4" w:rsidRPr="00F93B4B" w:rsidRDefault="00301EE4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 семестр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01EE4" w:rsidRPr="00F93B4B" w:rsidRDefault="00301EE4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 семестр</w:t>
            </w:r>
          </w:p>
        </w:tc>
      </w:tr>
      <w:tr w:rsidR="00301EE4" w:rsidRPr="002616E3" w:rsidTr="00301EE4">
        <w:trPr>
          <w:trHeight w:val="285"/>
          <w:jc w:val="center"/>
        </w:trPr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EE4" w:rsidRPr="00F93B4B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Учебная нагрузка во взаимодействии с преподавателем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01EE4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01EE4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01EE4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68</w:t>
            </w:r>
          </w:p>
        </w:tc>
      </w:tr>
      <w:tr w:rsidR="00301EE4" w:rsidRPr="002616E3" w:rsidTr="00301EE4">
        <w:trPr>
          <w:jc w:val="center"/>
        </w:trPr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EE4" w:rsidRPr="00F93B4B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01EE4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01EE4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01EE4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</w:t>
            </w:r>
          </w:p>
        </w:tc>
      </w:tr>
      <w:tr w:rsidR="00301EE4" w:rsidRPr="002616E3" w:rsidTr="00301EE4">
        <w:trPr>
          <w:trHeight w:val="402"/>
          <w:jc w:val="center"/>
        </w:trPr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01EE4" w:rsidRPr="00F93B4B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01EE4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01EE4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01EE4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301EE4" w:rsidRPr="00E01DF3" w:rsidTr="00301EE4">
        <w:trPr>
          <w:jc w:val="center"/>
        </w:trPr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1EE4" w:rsidRPr="00F93B4B" w:rsidRDefault="00301EE4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301EE4" w:rsidRPr="00F93B4B" w:rsidRDefault="00301EE4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01EE4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01EE4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9B132C" w:rsidRPr="00E01DF3" w:rsidTr="00301EE4">
        <w:trPr>
          <w:jc w:val="center"/>
        </w:trPr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132C" w:rsidRPr="00F93B4B" w:rsidRDefault="009B132C" w:rsidP="00301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B132C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9B132C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B132C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9B132C" w:rsidRPr="002616E3" w:rsidTr="009B132C">
        <w:trPr>
          <w:jc w:val="center"/>
        </w:trPr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132C" w:rsidRPr="00F93B4B" w:rsidRDefault="009B132C" w:rsidP="000A6B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B132C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F93B4B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9B132C" w:rsidRPr="00F93B4B" w:rsidRDefault="009B132C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04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B132C" w:rsidRPr="00F93B4B" w:rsidRDefault="00F93B4B" w:rsidP="00301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</w:t>
            </w:r>
            <w:r w:rsidR="009B132C" w:rsidRPr="00F93B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кзамен</w:t>
            </w:r>
          </w:p>
        </w:tc>
      </w:tr>
    </w:tbl>
    <w:p w:rsidR="00301EE4" w:rsidRPr="00983581" w:rsidRDefault="00301EE4" w:rsidP="00301E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ar-SA"/>
        </w:rPr>
        <w:sectPr w:rsidR="00301EE4" w:rsidRPr="00983581" w:rsidSect="00301EE4">
          <w:footerReference w:type="default" r:id="rId8"/>
          <w:pgSz w:w="11906" w:h="16838"/>
          <w:pgMar w:top="1134" w:right="849" w:bottom="567" w:left="1417" w:header="0" w:footer="0" w:gutter="0"/>
          <w:cols w:space="720"/>
          <w:formProt w:val="0"/>
          <w:docGrid w:linePitch="240" w:charSpace="-6145"/>
        </w:sectPr>
      </w:pPr>
    </w:p>
    <w:p w:rsidR="00301EE4" w:rsidRPr="00983581" w:rsidRDefault="00301EE4" w:rsidP="00301E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2.1</w:t>
      </w:r>
      <w:r w:rsidRPr="009835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 </w:t>
      </w:r>
      <w:r w:rsidRPr="009835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ФИЗИКА</w:t>
      </w:r>
      <w:r w:rsidRPr="009835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ab/>
      </w:r>
    </w:p>
    <w:p w:rsidR="00301EE4" w:rsidRPr="00983581" w:rsidRDefault="00301EE4" w:rsidP="00301E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9"/>
        <w:gridCol w:w="9"/>
        <w:gridCol w:w="8430"/>
        <w:gridCol w:w="1041"/>
        <w:gridCol w:w="1206"/>
      </w:tblGrid>
      <w:tr w:rsidR="009B132C" w:rsidRPr="009B132C" w:rsidTr="00A60578"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студентов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усвоения</w:t>
            </w:r>
          </w:p>
        </w:tc>
      </w:tr>
      <w:tr w:rsidR="009B132C" w:rsidRPr="009B132C" w:rsidTr="00A60578">
        <w:trPr>
          <w:trHeight w:val="128"/>
        </w:trPr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1 семестр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9B132C" w:rsidRPr="009B132C" w:rsidRDefault="009B132C" w:rsidP="009B1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263"/>
        </w:trPr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Ведение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</w:t>
            </w:r>
          </w:p>
        </w:tc>
      </w:tr>
      <w:tr w:rsidR="009B132C" w:rsidRPr="009B132C" w:rsidTr="00A60578">
        <w:trPr>
          <w:trHeight w:val="1377"/>
        </w:trPr>
        <w:tc>
          <w:tcPr>
            <w:tcW w:w="3558" w:type="dxa"/>
            <w:gridSpan w:val="2"/>
            <w:vMerge w:val="restart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Физика — фундаментальная наука о природе.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Естественнонаучный метод познания, его возможности и границы применимости. Эксперимент и теория в процессе познания природы. Моделирование физических явлений и процессов. Роль эксперимента и теории в процессе познания природы. 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 w:val="restart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1123"/>
        </w:trPr>
        <w:tc>
          <w:tcPr>
            <w:tcW w:w="3558" w:type="dxa"/>
            <w:gridSpan w:val="2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Физическая величина. Погрешности измерений физических величин. Физические законы. Границы применимости физических законов. Понятие о физической картине мира. Значение физики при освоении профессий СПО и специальностей СПО.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595"/>
        </w:trPr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  <w:t>Лабораторные работы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Определение плотности твердого тела правильной формы.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Раздел 1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Механика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Тема 1.1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Кинематика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 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</w:tr>
      <w:tr w:rsidR="009B132C" w:rsidRPr="009B132C" w:rsidTr="00A60578"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Относительность движения. Система отсчета. Механическое движение. Перемещение. Путь. Скорость. Равномерное прямолинейное движение. Ускорение. Равнопеременное прямолинейное движение. Свободное падение. Движение тела, брошенного под углом к горизонту. Равномерное движение по окружности.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Тема 1.2</w:t>
            </w: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Законы механики Ньютона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Первый закон Ньютона. Сила. Масса. Импульс. Второй закон Ньютона. Основной закон классической динамики. Третий закон Ньютона.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Тема 1.3 Гравитационное поле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Закон всемирного тяготения. Гравитационное поле. Сила тяжести. Вес. Способы измерения массы тел. Силы в механике.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1104"/>
        </w:trPr>
        <w:tc>
          <w:tcPr>
            <w:tcW w:w="3558" w:type="dxa"/>
            <w:gridSpan w:val="2"/>
            <w:vMerge w:val="restart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Тема 1.4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Закон сохранения импульса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Тема 1.5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Закон сохранения полной механической энергии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Закон сохранения импульса. Реактивное движение. Работа силы. Работа потенциальных сил. Мощность.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Энергия. Кинетическая энергия. Потенциальная энергия. Закон сохранения механической энергии. Применение законов сохранения.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621"/>
        </w:trPr>
        <w:tc>
          <w:tcPr>
            <w:tcW w:w="3558" w:type="dxa"/>
            <w:gridSpan w:val="2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Механические колебания. Резонанс. Механические волны. Звуковые волны. Ультразвук и инфразвук, использование в технике и медицине.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413"/>
        </w:trPr>
        <w:tc>
          <w:tcPr>
            <w:tcW w:w="3558" w:type="dxa"/>
            <w:gridSpan w:val="2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  <w:t>Лабораторные работы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Определение ускорения свободного падения с помощью математического маятника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413"/>
        </w:trPr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MS Mincho" w:hAnsi="Times New Roman" w:cs="Times New Roman"/>
                <w:b/>
                <w:bCs/>
                <w:iCs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06" w:type="dxa"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307"/>
        </w:trPr>
        <w:tc>
          <w:tcPr>
            <w:tcW w:w="3558" w:type="dxa"/>
            <w:gridSpan w:val="2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Раздел 2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Основы молекулярной физики и термодинамики</w:t>
            </w:r>
            <w:r w:rsidRPr="009B1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22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301"/>
        </w:trPr>
        <w:tc>
          <w:tcPr>
            <w:tcW w:w="3558" w:type="dxa"/>
            <w:gridSpan w:val="2"/>
            <w:vMerge w:val="restart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Тема 2.1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Основы молекулярно-кинетической теории. Идеальный газ.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</w:tr>
      <w:tr w:rsidR="009B132C" w:rsidRPr="009B132C" w:rsidTr="00A60578">
        <w:trPr>
          <w:trHeight w:val="1053"/>
        </w:trPr>
        <w:tc>
          <w:tcPr>
            <w:tcW w:w="3558" w:type="dxa"/>
            <w:gridSpan w:val="2"/>
            <w:vMerge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Основные положения молекулярно-кинетической теории. Размеры и масса молекул и атомов. Броуновское движение. Диффузия. Силы и энергия межмолекулярного взаимодействия. Строение газообразных, жидких и твердых тел. Скорости движения молекул и их измерение. 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744"/>
        </w:trPr>
        <w:tc>
          <w:tcPr>
            <w:tcW w:w="3558" w:type="dxa"/>
            <w:gridSpan w:val="2"/>
            <w:vMerge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Идеальный газ. Давление газа. Основное уравнение молекулярно-кинетической теории газов. Температура и ее измерение. Газовые законы. Абсолютный нуль температуры. Термодинамическая шкала температуры. 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620"/>
        </w:trPr>
        <w:tc>
          <w:tcPr>
            <w:tcW w:w="3558" w:type="dxa"/>
            <w:gridSpan w:val="2"/>
            <w:vMerge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Уравнение состояния идеального газа. Молярная газовая постоянная.</w:t>
            </w:r>
            <w:r w:rsidRPr="009B1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Решение задач на применение уравнения </w:t>
            </w:r>
            <w:proofErr w:type="spellStart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Клапейрона-Менделеева</w:t>
            </w:r>
            <w:proofErr w:type="spellEnd"/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1124"/>
        </w:trPr>
        <w:tc>
          <w:tcPr>
            <w:tcW w:w="3558" w:type="dxa"/>
            <w:gridSpan w:val="2"/>
            <w:vMerge w:val="restart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Тема 2.2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Основы термодинамики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Внутренняя энергия системы. Внутренняя энергия идеального газа. Работа и теплота как формы передачи энергии. Теплоемкость. Удельная теплоемкость. Уравнение теплового баланса. Первое начало термодинамики. Адиабатный процесс.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791"/>
        </w:trPr>
        <w:tc>
          <w:tcPr>
            <w:tcW w:w="3558" w:type="dxa"/>
            <w:gridSpan w:val="2"/>
            <w:vMerge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Принцип действия тепловой машины. КПД теплового двигателя. Второе начало термодинамики. Термодинамическая шкала температур. Холодильные машины. Тепловые двигатели. Охрана природы. 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1693"/>
        </w:trPr>
        <w:tc>
          <w:tcPr>
            <w:tcW w:w="3558" w:type="dxa"/>
            <w:gridSpan w:val="2"/>
            <w:vMerge w:val="restart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Тема 2.3  Свойства паров.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Свойства жидкостей. Свойства твердых тел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Испарение и конденсация. Насыщенный пар и его свойства. Абсолютная и относительная влажность воздуха. Точка росы. Кипение. Зависимость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температуры кипения от давления. Перегретый пар и его использование в технике. Характеристика жидкого состояния вещества. Поверхностный слой жидкости. Энергия поверхностного слоя. Явления на границе жидкости </w:t>
            </w:r>
            <w:proofErr w:type="gramStart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с</w:t>
            </w:r>
            <w:proofErr w:type="gramEnd"/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твердым телом. Капиллярные явления. 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565"/>
        </w:trPr>
        <w:tc>
          <w:tcPr>
            <w:tcW w:w="3558" w:type="dxa"/>
            <w:gridSpan w:val="2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«Определение влажности воздуха психрометром». Решение задач по теме Термодинамика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791"/>
        </w:trPr>
        <w:tc>
          <w:tcPr>
            <w:tcW w:w="3558" w:type="dxa"/>
            <w:gridSpan w:val="2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Характеристика твердого состояния вещества. Упругие свойства твердых тел. Закон Гука. Механические свойства твердых тел. Тепловое расширение твердых тел и жидкостей. Плавление и кристаллизация.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1002"/>
        </w:trPr>
        <w:tc>
          <w:tcPr>
            <w:tcW w:w="3558" w:type="dxa"/>
            <w:gridSpan w:val="2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  <w:t>Лабораторные работы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Проверка зависимости между давлением, объемом и температурой.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Измерение коэффициента поверхностного натяжения жидкости.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Определение удельной теплоемкости твердого тела.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Раздел 3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Электродинамика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82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130"/>
        </w:trPr>
        <w:tc>
          <w:tcPr>
            <w:tcW w:w="3558" w:type="dxa"/>
            <w:gridSpan w:val="2"/>
            <w:vMerge w:val="restart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Тема 3.1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Электрическое поле.</w:t>
            </w:r>
          </w:p>
        </w:tc>
        <w:tc>
          <w:tcPr>
            <w:tcW w:w="8430" w:type="dxa"/>
            <w:shd w:val="clear" w:color="auto" w:fill="auto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24</w:t>
            </w:r>
          </w:p>
        </w:tc>
        <w:tc>
          <w:tcPr>
            <w:tcW w:w="1206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</w:tr>
      <w:tr w:rsidR="009B132C" w:rsidRPr="009B132C" w:rsidTr="00A60578">
        <w:trPr>
          <w:trHeight w:val="1646"/>
        </w:trPr>
        <w:tc>
          <w:tcPr>
            <w:tcW w:w="3558" w:type="dxa"/>
            <w:gridSpan w:val="2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8430" w:type="dxa"/>
            <w:shd w:val="clear" w:color="auto" w:fill="auto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Электрические заряды. Закон сохранения заряда. Закон Кулона. Электрическое поле. Напряженность электрического поля. Принцип суперпозиции полей. Работа сил электростатического поля. Потенциал. Разность потенциалов. Эквипотенциальные поверхности. Связь между напряженностью и разностью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потенциалов электрического поля. Диэлектрики в электрическом поле. Поляризация диэлектриков. 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546"/>
        </w:trPr>
        <w:tc>
          <w:tcPr>
            <w:tcW w:w="3558" w:type="dxa"/>
            <w:gridSpan w:val="2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8430" w:type="dxa"/>
            <w:shd w:val="clear" w:color="auto" w:fill="auto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Проводники в электрическом поле. Конденсаторы. Соединение конденсаторов в батарею. Энергия заряженного конденсатора. Энергия электрического поля.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1313"/>
        </w:trPr>
        <w:tc>
          <w:tcPr>
            <w:tcW w:w="3558" w:type="dxa"/>
            <w:gridSpan w:val="2"/>
            <w:vMerge w:val="restart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Тема 3.2</w:t>
            </w: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Законы постоянного тока.</w:t>
            </w:r>
          </w:p>
        </w:tc>
        <w:tc>
          <w:tcPr>
            <w:tcW w:w="8430" w:type="dxa"/>
            <w:shd w:val="clear" w:color="auto" w:fill="auto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Условия, необходимые для возникновения и поддержания электрического тока. Сила тока и плотность тока. Закон Ома для участка цепи без ЭДС.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 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569"/>
        </w:trPr>
        <w:tc>
          <w:tcPr>
            <w:tcW w:w="3558" w:type="dxa"/>
            <w:gridSpan w:val="2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  <w:shd w:val="clear" w:color="auto" w:fill="auto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Источники постоянного тока. ЭДС источника тока Электродвижущая сила источника тока. Закон Ома для полной цепи. Соединение проводников. 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570"/>
        </w:trPr>
        <w:tc>
          <w:tcPr>
            <w:tcW w:w="3558" w:type="dxa"/>
            <w:gridSpan w:val="2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  <w:shd w:val="clear" w:color="auto" w:fill="auto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Соединение источников электрической энергии в батарею. Закон </w:t>
            </w:r>
            <w:proofErr w:type="gramStart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Джоуля—Ленца</w:t>
            </w:r>
            <w:proofErr w:type="gramEnd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 Работа и мощность электрического тока. Тепловое действие тока.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534"/>
        </w:trPr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  <w:shd w:val="clear" w:color="auto" w:fill="auto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Контактная разность потенциалов. Термоэлектричество. Электролиты. Электролиз. Законы Фарадея.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534"/>
        </w:trPr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Тема 3.3</w:t>
            </w: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Электрический ток в полупроводниках. </w:t>
            </w:r>
          </w:p>
        </w:tc>
        <w:tc>
          <w:tcPr>
            <w:tcW w:w="8430" w:type="dxa"/>
            <w:shd w:val="clear" w:color="auto" w:fill="auto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Собственная проводимость </w:t>
            </w:r>
            <w:proofErr w:type="spellStart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полупроводников</w:t>
            </w:r>
            <w:proofErr w:type="gramStart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.П</w:t>
            </w:r>
            <w:proofErr w:type="gramEnd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олупроводниковые</w:t>
            </w:r>
            <w:proofErr w:type="spellEnd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приборы.</w:t>
            </w:r>
            <w:r w:rsidRPr="009B13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 Ток в вакууме, газах. Электронно-лучевая трубка. Плазма.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1076"/>
        </w:trPr>
        <w:tc>
          <w:tcPr>
            <w:tcW w:w="3558" w:type="dxa"/>
            <w:gridSpan w:val="2"/>
            <w:vMerge w:val="restart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Тема 3.4</w:t>
            </w: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Магнитное поле. 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8430" w:type="dxa"/>
            <w:shd w:val="clear" w:color="auto" w:fill="auto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Магнитное поле. Взаимодействие токов. Вектор индукции магнитного поля. Действие магнитного поля на прямолинейный проводник с током. Закон Ампера. Взаимодействие токов. Магнитный поток. Работа по перемещению проводника с током в магнитном поле. 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840"/>
        </w:trPr>
        <w:tc>
          <w:tcPr>
            <w:tcW w:w="3558" w:type="dxa"/>
            <w:gridSpan w:val="2"/>
            <w:vMerge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  <w:shd w:val="clear" w:color="auto" w:fill="auto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Принцип действия электродвигателя. Электроизмерительные приборы. Действие магнитного поля на движущийся заряд. Сила Лоренца. Определение удельного заряда. Ускорители заряженных частиц.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621"/>
        </w:trPr>
        <w:tc>
          <w:tcPr>
            <w:tcW w:w="3558" w:type="dxa"/>
            <w:gridSpan w:val="2"/>
            <w:vMerge w:val="restart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Тема 3.5</w:t>
            </w: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Электромагнитная индукция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8430" w:type="dxa"/>
            <w:shd w:val="clear" w:color="auto" w:fill="auto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Электромагнитная индукция. Вихревое электрическое поле. Самоиндукция. Индуктивность Энергия магнитного поля.</w:t>
            </w:r>
            <w:r w:rsidR="005E021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Магнитные свойства веществ. Природа </w:t>
            </w:r>
            <w:proofErr w:type="spellStart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диа</w:t>
            </w:r>
            <w:proofErr w:type="spellEnd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-, пар</w:t>
            </w:r>
            <w:proofErr w:type="gramStart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а-</w:t>
            </w:r>
            <w:proofErr w:type="gramEnd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, и ферромагнетизма.</w:t>
            </w:r>
            <w:r w:rsidR="005E021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9B13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Электромагнитная индукция.  Правило Ленца.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6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618"/>
        </w:trPr>
        <w:tc>
          <w:tcPr>
            <w:tcW w:w="3558" w:type="dxa"/>
            <w:gridSpan w:val="2"/>
            <w:vMerge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8430" w:type="dxa"/>
            <w:shd w:val="clear" w:color="auto" w:fill="auto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  <w:t>Лабораторные работы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Определение ЭДС и внутреннего сопротивления источника напряжения.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Исследование зависимости мощности лампочки от напряжения на ее зажимах.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Определение термического коэффициента сопротивления меди.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Определение электрохимического коэффициента сопротивления меди.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Раздел 4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Колебания и волны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</w:tr>
      <w:tr w:rsidR="009B132C" w:rsidRPr="009B132C" w:rsidTr="00A60578">
        <w:trPr>
          <w:trHeight w:val="1716"/>
        </w:trPr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Тема 4.1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Механические колебания. Упругие волны.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Колебательный контур. Превращения энергии в колебательном контуре. Формула Томсона.</w:t>
            </w:r>
            <w:r w:rsidR="005E021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Колебательное движение. Гармонические колебания.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Свободные механические колебания. Линейные механические колебательные системы. Превращение энергии при колебательном движении. Свободные затухающие механические колебания. Вынужденные механические колебания.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Поперечные и продольные волны. Характеристики волны. 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Тема 4.2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Электромагнитные колебания. Электромагнитные волны.</w:t>
            </w: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Переменный ток. Генератор переменного тока. Емкостное и индуктивное сопротивления переменного тока. Резонанс. Действующие значения силы тока и напряжения. Генератор переменного тока.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Закон Ома для электрической цепи переменного тока. Работа и мощность переменного тока. Генераторы тока. 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Трансформаторы. Токи высокой частоты. Получение, передача и распределение электроэнергии. 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Электромагнитное поле как особый вид материи. Электромагнитные волны. Вибратор Герца. Открытый колебательный контур. Изобретение радио А. С. Поповым. Понятие о радиосвязи. Применение электромагнитных волн.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10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58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0" w:type="dxa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  <w:t>Лабораторные работы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Сборка простейшего радиоприемника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49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Раздел 5</w:t>
            </w: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Оптика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49" w:type="dxa"/>
            <w:vMerge w:val="restart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Тема 5.1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Природа света. Волновые свойства света.</w:t>
            </w: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  <w:t>2</w:t>
            </w:r>
          </w:p>
        </w:tc>
      </w:tr>
      <w:tr w:rsidR="009B132C" w:rsidRPr="009B132C" w:rsidTr="00A60578">
        <w:trPr>
          <w:trHeight w:val="1065"/>
        </w:trPr>
        <w:tc>
          <w:tcPr>
            <w:tcW w:w="3549" w:type="dxa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Скорость распространения света. Законы отражения и преломления света. Полное отражение. Геометрическая </w:t>
            </w:r>
            <w:proofErr w:type="spellStart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оптика</w:t>
            </w:r>
            <w:proofErr w:type="gramStart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.Л</w:t>
            </w:r>
            <w:proofErr w:type="gramEnd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инзы</w:t>
            </w:r>
            <w:proofErr w:type="spellEnd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 Глаз как оптическая система. Оптические приборы. Интерференция света. Когерентность световых лучей.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4</w:t>
            </w:r>
          </w:p>
        </w:tc>
        <w:tc>
          <w:tcPr>
            <w:tcW w:w="1206" w:type="dxa"/>
            <w:vMerge w:val="restart"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1345"/>
        </w:trPr>
        <w:tc>
          <w:tcPr>
            <w:tcW w:w="3549" w:type="dxa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Интерференция в тонких пленках. Полосы равной толщины. Кольца Ньютона. Использование интерференции в науке и технике. Дисперсия.</w:t>
            </w:r>
            <w:r w:rsidR="005E021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Дифракция света. Дифракция на щели в параллельных лучах. Дифракционная решетка. Понятие о голографии. Поляризация поперечных волн. Поляризация света. Двойное лучепреломление. Поляроиды. Дисперсия света. 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870"/>
        </w:trPr>
        <w:tc>
          <w:tcPr>
            <w:tcW w:w="3549" w:type="dxa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Виды электромагнитных излучений, их свойства и практические применения Виды спектров. Спектры испускания. Спектры поглощения. Ультрафиолетовое и инфракрасное излучения. Рентгеновские лучи. Их природа и свойства.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348"/>
        </w:trPr>
        <w:tc>
          <w:tcPr>
            <w:tcW w:w="3549" w:type="dxa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Элементы теории относительности Релятивистская динамика.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370"/>
        </w:trPr>
        <w:tc>
          <w:tcPr>
            <w:tcW w:w="3549" w:type="dxa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b/>
                <w:bCs/>
                <w:iCs/>
                <w:sz w:val="24"/>
                <w:szCs w:val="24"/>
                <w:lang w:eastAsia="ja-JP"/>
              </w:rPr>
              <w:t>Лабораторные работы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ja-JP"/>
              </w:rPr>
              <w:t>Определение показателя преломления стекла.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ja-JP"/>
              </w:rPr>
              <w:t>Определение длины волны с помощью дифракционной решетки.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ja-JP"/>
              </w:rPr>
              <w:t>Наблюдение спектров различных веществ.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49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lastRenderedPageBreak/>
              <w:t>Раздел 6</w:t>
            </w: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Элементы квантовой физики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49" w:type="dxa"/>
            <w:vMerge w:val="restart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Тема 6.1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Квантовая оптика.</w:t>
            </w: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</w:tr>
      <w:tr w:rsidR="009B132C" w:rsidRPr="009B132C" w:rsidTr="00A60578">
        <w:trPr>
          <w:trHeight w:val="459"/>
        </w:trPr>
        <w:tc>
          <w:tcPr>
            <w:tcW w:w="3549" w:type="dxa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Тепловое излучение. Квантовая гипотеза Планка. Фотоны. Внешний фотоэлектрический эффект. Внутренний фотоэффект. Типы фотоэлементов.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49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Тема 6.2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Физика атома.</w:t>
            </w: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Волновые </w:t>
            </w:r>
            <w:r w:rsidR="005E021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 корпускулярные свойства света</w:t>
            </w: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</w:t>
            </w:r>
            <w:r w:rsidR="005E021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Развитие взглядов на строение вещества. Закономерности в атомных спектрах водорода. Ядерная модель атома. Опыты Э. Резерфорда. Модель атома водорода по Н. Бору. Квантовые генераторы.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4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1614"/>
        </w:trPr>
        <w:tc>
          <w:tcPr>
            <w:tcW w:w="3549" w:type="dxa"/>
            <w:vMerge w:val="restart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Тема 6.3 </w:t>
            </w:r>
            <w:r w:rsidRPr="009B13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Физика атомного ядра.</w:t>
            </w: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Состав атомных ядер, элементарные частицы. Энергия связи. Связь массы и энергии. Деление тяжелых атомных ядер. Изотопы и их применение. Естественная радиоактивность. Закон радиоактивного распада. Способы наблюдения и регистрации заряженных частиц. Эффект Вавилова </w:t>
            </w:r>
            <w:proofErr w:type="gramStart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—Ч</w:t>
            </w:r>
            <w:proofErr w:type="gramEnd"/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еренкова. Строение атомного ядра. Дефект массы, энергия связи и устойчивость атомных ядер.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1392"/>
        </w:trPr>
        <w:tc>
          <w:tcPr>
            <w:tcW w:w="3549" w:type="dxa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Ядерные реакции. Искусственная радиоактивность. Деление тяжелых ядер. Цепная ядерная реакция. Управляемая цепная реакция. Ядерный реактор. Получение радиоактивных изотопов и их применение. Биологическое действие радиоактивных излучений. Элементарные частицы.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Обобщение и систематизация знаний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4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524"/>
        </w:trPr>
        <w:tc>
          <w:tcPr>
            <w:tcW w:w="3549" w:type="dxa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Мир звезд. Солнце – ближайшая звезда.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Эволюция звезд и Вселенной. Будущее Вселенной.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560"/>
        </w:trPr>
        <w:tc>
          <w:tcPr>
            <w:tcW w:w="3549" w:type="dxa"/>
            <w:vMerge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Лабораторные работы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Исследование треков заряженных частиц</w:t>
            </w:r>
          </w:p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Изучение карты звездного неба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4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vMerge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rPr>
          <w:trHeight w:val="560"/>
        </w:trPr>
        <w:tc>
          <w:tcPr>
            <w:tcW w:w="3549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9B132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Контрольная работа </w:t>
            </w:r>
            <w:r w:rsidRPr="009B132C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 темам Квантовая физика. Атомная и ядерная физика.</w:t>
            </w:r>
          </w:p>
        </w:tc>
        <w:tc>
          <w:tcPr>
            <w:tcW w:w="1041" w:type="dxa"/>
            <w:shd w:val="clear" w:color="auto" w:fill="auto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1206" w:type="dxa"/>
            <w:shd w:val="clear" w:color="auto" w:fill="F2F2F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49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 </w:t>
            </w: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49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92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49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30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  <w:tr w:rsidR="009B132C" w:rsidRPr="009B132C" w:rsidTr="00A60578">
        <w:tc>
          <w:tcPr>
            <w:tcW w:w="3549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8439" w:type="dxa"/>
            <w:gridSpan w:val="2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Всего:</w:t>
            </w:r>
          </w:p>
        </w:tc>
        <w:tc>
          <w:tcPr>
            <w:tcW w:w="1041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9B132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122</w:t>
            </w:r>
          </w:p>
        </w:tc>
        <w:tc>
          <w:tcPr>
            <w:tcW w:w="1206" w:type="dxa"/>
          </w:tcPr>
          <w:p w:rsidR="009B132C" w:rsidRPr="009B132C" w:rsidRDefault="009B132C" w:rsidP="009B13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</w:p>
        </w:tc>
      </w:tr>
    </w:tbl>
    <w:p w:rsidR="009B132C" w:rsidRPr="009B132C" w:rsidRDefault="009B132C" w:rsidP="009B1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0"/>
          <w:lang w:eastAsia="ru-RU"/>
        </w:rPr>
      </w:pPr>
    </w:p>
    <w:p w:rsidR="00301EE4" w:rsidRPr="00983581" w:rsidRDefault="00301EE4" w:rsidP="00301E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0"/>
          <w:lang w:eastAsia="ru-RU"/>
        </w:rPr>
      </w:pPr>
    </w:p>
    <w:p w:rsidR="00301EE4" w:rsidRPr="00983581" w:rsidRDefault="00301EE4" w:rsidP="00301E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lang w:eastAsia="ar-SA"/>
        </w:rPr>
      </w:pP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98358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Для характеристики уровня освоения учебного материала используются следующие обозначения:</w:t>
      </w: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98358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1 – </w:t>
      </w:r>
      <w:proofErr w:type="gramStart"/>
      <w:r w:rsidRPr="0098358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ознакомительный</w:t>
      </w:r>
      <w:proofErr w:type="gramEnd"/>
      <w:r w:rsidRPr="0098358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(узнавание ранее изученных объектов, свойств); </w:t>
      </w: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98358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2 – </w:t>
      </w:r>
      <w:proofErr w:type="gramStart"/>
      <w:r w:rsidRPr="0098358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репродуктивный</w:t>
      </w:r>
      <w:proofErr w:type="gramEnd"/>
      <w:r w:rsidRPr="0098358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(выполнение деятельности по образцу, инструкции или под руководством)</w:t>
      </w:r>
      <w:r w:rsidR="005E021E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;</w:t>
      </w:r>
    </w:p>
    <w:p w:rsidR="00301EE4" w:rsidRPr="00983581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sectPr w:rsidR="00301EE4" w:rsidRPr="00983581">
          <w:pgSz w:w="16838" w:h="11906" w:orient="landscape"/>
          <w:pgMar w:top="567" w:right="567" w:bottom="567" w:left="1417" w:header="0" w:footer="0" w:gutter="0"/>
          <w:cols w:space="720"/>
          <w:formProt w:val="0"/>
          <w:docGrid w:linePitch="240" w:charSpace="-6145"/>
        </w:sectPr>
      </w:pPr>
      <w:r w:rsidRPr="0098358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3</w:t>
      </w:r>
      <w:r w:rsidR="005E021E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</w:t>
      </w:r>
      <w:r w:rsidRPr="0098358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–</w:t>
      </w:r>
      <w:r w:rsidR="005E021E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</w:t>
      </w:r>
      <w:proofErr w:type="gramStart"/>
      <w:r w:rsidRPr="0098358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продуктивный</w:t>
      </w:r>
      <w:proofErr w:type="gramEnd"/>
      <w:r w:rsidRPr="0098358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 xml:space="preserve"> (планирование и самостоятельное выполнение деятельности, решение проблемных задач)</w:t>
      </w:r>
      <w:r w:rsidR="005E021E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.</w:t>
      </w:r>
    </w:p>
    <w:p w:rsidR="00301EE4" w:rsidRPr="00BB6305" w:rsidRDefault="00301EE4" w:rsidP="00301E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 реализации  программы  учебной  дисциплины</w:t>
      </w:r>
    </w:p>
    <w:p w:rsidR="00301EE4" w:rsidRPr="00BB6305" w:rsidRDefault="00301EE4" w:rsidP="00301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учебной дисциплины требует наличия учебного кабинета физики;  лаборатория физики.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Оборудование кабинета и рабочих мест кабинета</w:t>
      </w: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Ученические столы; 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Стулья ученические;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Классная доска; 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Шкафы для хранений пособий;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5.Демонстрационный стол.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Технические средства обучения</w:t>
      </w: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слайд-проектор, компьютер, проекционный экран,</w:t>
      </w:r>
      <w:r w:rsidR="00264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телевизор.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Оборудование </w:t>
      </w:r>
      <w:r w:rsidRPr="00BB63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лаборатории </w:t>
      </w:r>
      <w:r w:rsidRPr="00BB630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 рабочих мест лаборатории</w:t>
      </w: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01EE4" w:rsidRPr="00BB6305" w:rsidRDefault="00301EE4" w:rsidP="00301EE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методические указания к выполнению лабораторных работ;</w:t>
      </w:r>
    </w:p>
    <w:p w:rsidR="00301EE4" w:rsidRPr="00BB6305" w:rsidRDefault="00301EE4" w:rsidP="00301EE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динамометр;</w:t>
      </w:r>
    </w:p>
    <w:p w:rsidR="00301EE4" w:rsidRPr="00BB6305" w:rsidRDefault="00301EE4" w:rsidP="00301EE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шарики, камертон, секундный маятник, метроном;</w:t>
      </w:r>
    </w:p>
    <w:p w:rsidR="00301EE4" w:rsidRPr="00BB6305" w:rsidRDefault="00301EE4" w:rsidP="00301EE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манометр, барометр, термометр, психрометр, гигрометр;</w:t>
      </w:r>
    </w:p>
    <w:p w:rsidR="00301EE4" w:rsidRPr="00BB6305" w:rsidRDefault="00301EE4" w:rsidP="00301EE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металлические каркасы;</w:t>
      </w:r>
    </w:p>
    <w:p w:rsidR="00301EE4" w:rsidRPr="00BB6305" w:rsidRDefault="00301EE4" w:rsidP="00301EE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модель пространственной решётки;</w:t>
      </w:r>
    </w:p>
    <w:p w:rsidR="00301EE4" w:rsidRPr="00BB6305" w:rsidRDefault="00301EE4" w:rsidP="00301EE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парафин, стеклянная трубка (бюретка), кристаллы;</w:t>
      </w:r>
    </w:p>
    <w:p w:rsidR="00301EE4" w:rsidRPr="00BB6305" w:rsidRDefault="00301EE4" w:rsidP="00301EE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электростатический маятник, стеклянная и эбонитовая палочки,</w:t>
      </w:r>
    </w:p>
    <w:p w:rsidR="00301EE4" w:rsidRPr="00BB6305" w:rsidRDefault="00301EE4" w:rsidP="00301EE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электроскоп, электрометр, электрический султан, набор проводников и</w:t>
      </w:r>
    </w:p>
    <w:p w:rsidR="00301EE4" w:rsidRPr="00BB6305" w:rsidRDefault="00301EE4" w:rsidP="00301EE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диэлектриков, электроизмерительные прибор</w:t>
      </w:r>
      <w:proofErr w:type="gramStart"/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ы(</w:t>
      </w:r>
      <w:proofErr w:type="gramEnd"/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амперметр, вольтметр, ваттметр);</w:t>
      </w:r>
    </w:p>
    <w:p w:rsidR="00301EE4" w:rsidRPr="00BB6305" w:rsidRDefault="00301EE4" w:rsidP="00301EE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магниты, рамка, железные опилки, соленоид, катушка </w:t>
      </w:r>
      <w:proofErr w:type="gramStart"/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proofErr w:type="gramEnd"/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 4В</w:t>
      </w:r>
      <w:proofErr w:type="gramStart"/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,т</w:t>
      </w:r>
      <w:proofErr w:type="gramEnd"/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рансформатр,конденсатор постоянной ёмкости, переменной ёмкости, диэлектрик,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  батарея конденсаторов, </w:t>
      </w:r>
      <w:proofErr w:type="spellStart"/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плоско-паралельная</w:t>
      </w:r>
      <w:proofErr w:type="spellEnd"/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пластинка;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  линзы, </w:t>
      </w:r>
      <w:proofErr w:type="spellStart"/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бипризма</w:t>
      </w:r>
      <w:proofErr w:type="spellEnd"/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Френеля, дифракционная решётка, спектроскоп,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 трёхгранная призма, модель рентгеновской трубки, экран;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 набор полупроводников, полупроводниковый диод, транзистор,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 фотореле, камера ионизирующих частиц, счётчик ионизирующих частиц;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 глобус звёздного неба, волновая машина, сильфон.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 Плакаты: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«Кристаллы», «Виды деформаций», «Конденсаторы»;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по ядерной физике (5шт.);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«Тепловое действие тока»;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плакаты по магнитному полю;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«Электромагнитная индукция»;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«Собственная и </w:t>
      </w:r>
      <w:proofErr w:type="spellStart"/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примесная</w:t>
      </w:r>
      <w:proofErr w:type="spellEnd"/>
      <w:r w:rsidRPr="00BB6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проводимость полупроводников»;</w:t>
      </w:r>
    </w:p>
    <w:p w:rsidR="00301EE4" w:rsidRPr="00BB6305" w:rsidRDefault="00301EE4" w:rsidP="00301E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</w:t>
      </w:r>
      <w:r w:rsidRPr="00BB6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Тематика  практических работ с заданиями (вариантами заданий)</w:t>
      </w: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1EE4" w:rsidRPr="00BB6305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63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  <w:t>Для обучающихся основная</w:t>
      </w:r>
      <w:r w:rsidRPr="00BB6305">
        <w:rPr>
          <w:rFonts w:ascii="Times New Roman" w:eastAsia="Times New Roman" w:hAnsi="Times New Roman" w:cs="Times New Roman"/>
          <w:b/>
          <w:color w:val="00000A"/>
          <w:sz w:val="28"/>
          <w:szCs w:val="24"/>
          <w:lang w:eastAsia="ar-SA"/>
        </w:rPr>
        <w:t>:</w:t>
      </w:r>
    </w:p>
    <w:p w:rsidR="00301EE4" w:rsidRPr="00BB6305" w:rsidRDefault="00301EE4" w:rsidP="00301EE4">
      <w:pPr>
        <w:numPr>
          <w:ilvl w:val="2"/>
          <w:numId w:val="1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Мякишев</w:t>
      </w:r>
      <w:proofErr w:type="spellEnd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Г.Я., </w:t>
      </w:r>
      <w:proofErr w:type="spellStart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Буховцев</w:t>
      </w:r>
      <w:proofErr w:type="spellEnd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Б.Б., Сотский Н.Н. Физика, учеб</w:t>
      </w:r>
      <w:r w:rsidR="0061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 10 </w:t>
      </w:r>
      <w:proofErr w:type="spellStart"/>
      <w:r w:rsidR="00611808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611808">
        <w:rPr>
          <w:rFonts w:ascii="Times New Roman" w:eastAsia="Times New Roman" w:hAnsi="Times New Roman" w:cs="Times New Roman"/>
          <w:sz w:val="24"/>
          <w:szCs w:val="24"/>
          <w:lang w:eastAsia="ru-RU"/>
        </w:rPr>
        <w:t>.: М. Просвещение, 2015</w:t>
      </w:r>
    </w:p>
    <w:p w:rsidR="00301EE4" w:rsidRDefault="00301EE4" w:rsidP="00301EE4">
      <w:pPr>
        <w:numPr>
          <w:ilvl w:val="2"/>
          <w:numId w:val="1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Мякишев</w:t>
      </w:r>
      <w:proofErr w:type="spellEnd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Г.Я., </w:t>
      </w:r>
      <w:proofErr w:type="spellStart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Буховцев</w:t>
      </w:r>
      <w:proofErr w:type="spellEnd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Б.Б., Сотский Н.Н. Физика, учебник 11 </w:t>
      </w:r>
      <w:proofErr w:type="spellStart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BB6305">
        <w:rPr>
          <w:rFonts w:ascii="Times New Roman" w:eastAsia="Times New Roman" w:hAnsi="Times New Roman" w:cs="Times New Roman"/>
          <w:sz w:val="24"/>
          <w:szCs w:val="24"/>
          <w:lang w:eastAsia="ru-RU"/>
        </w:rPr>
        <w:t>.: М. Просвещение, 201</w:t>
      </w:r>
      <w:r w:rsidR="0061180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611808" w:rsidRDefault="00611808" w:rsidP="00301EE4">
      <w:pPr>
        <w:numPr>
          <w:ilvl w:val="2"/>
          <w:numId w:val="1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808">
        <w:rPr>
          <w:rFonts w:ascii="Times New Roman" w:hAnsi="Times New Roman" w:cs="Times New Roman"/>
          <w:sz w:val="24"/>
          <w:szCs w:val="24"/>
        </w:rPr>
        <w:t xml:space="preserve">Национальная электронная библиотека – </w:t>
      </w:r>
      <w:hyperlink r:id="rId9" w:history="1">
        <w:r w:rsidRPr="002649EC">
          <w:rPr>
            <w:rStyle w:val="a8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http</w:t>
        </w:r>
        <w:r w:rsidRPr="002649EC">
          <w:rPr>
            <w:rStyle w:val="a8"/>
            <w:rFonts w:ascii="Times New Roman" w:hAnsi="Times New Roman"/>
            <w:color w:val="000000" w:themeColor="text1"/>
            <w:sz w:val="24"/>
            <w:szCs w:val="24"/>
            <w:u w:val="none"/>
          </w:rPr>
          <w:t>://</w:t>
        </w:r>
        <w:proofErr w:type="spellStart"/>
        <w:r w:rsidRPr="002649EC">
          <w:rPr>
            <w:rStyle w:val="a8"/>
            <w:rFonts w:ascii="Times New Roman" w:hAnsi="Times New Roman"/>
            <w:color w:val="000000" w:themeColor="text1"/>
            <w:sz w:val="24"/>
            <w:szCs w:val="24"/>
            <w:u w:val="none"/>
          </w:rPr>
          <w:t>нэб.рф</w:t>
        </w:r>
        <w:proofErr w:type="spellEnd"/>
        <w:r w:rsidRPr="002649EC">
          <w:rPr>
            <w:rStyle w:val="a8"/>
            <w:rFonts w:ascii="Times New Roman" w:hAnsi="Times New Roman"/>
            <w:color w:val="000000" w:themeColor="text1"/>
            <w:sz w:val="24"/>
            <w:szCs w:val="24"/>
            <w:u w:val="none"/>
          </w:rPr>
          <w:t>/</w:t>
        </w:r>
      </w:hyperlink>
    </w:p>
    <w:p w:rsidR="00611808" w:rsidRPr="00611808" w:rsidRDefault="00611808" w:rsidP="00611808">
      <w:pPr>
        <w:pStyle w:val="a7"/>
      </w:pPr>
    </w:p>
    <w:p w:rsidR="002649EC" w:rsidRDefault="002649EC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  <w:lastRenderedPageBreak/>
        <w:t>Для обучающихся дополнительная: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1. Дмитриева В.Ф., Физика. Учебник для студентов </w:t>
      </w: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образоват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. учреждений сред. проф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.о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бразования. – М.: Издательский центр «Академия», 2007.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2. Касьянов В.А. Физика. 11 </w:t>
      </w: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кл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.: Учебник для общеобразовательных учебных заведений. – М., 2003.3.Громов С.В. Физика: Механика. Теория относительности. Электродинамика: Учебник для 10 </w:t>
      </w: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кл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. общеобразовательных учреждений. – М., 2001.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4.Касьянов В.А. Физика. 10 </w:t>
      </w: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кл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.: Учебник для общеобразовательных учебных заведений. – М., 2005.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5. </w:t>
      </w: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Генденштейн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Л.Э. 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Дик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Ю.И. Физика. Учебник для 10 </w:t>
      </w: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кл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. – М., 2005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6. </w:t>
      </w: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Генденштейн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Л.Э. 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Дик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Ю.И. Физика. Учебник для 11 </w:t>
      </w: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кл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. – М., 2005.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7.Дмитриева В.Ф. Физика для профессий и специальностей технического профиля: учебник для студентов профессиональных образовательных организаций, осваивающих профессии и специальности СПО. – М., 2017</w:t>
      </w: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br/>
        <w:t xml:space="preserve">    8.Дмитриева В.Ф. Физика для профессий и специальностей технического профиля. Сборник задач: учеб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.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п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особие для студентов профессиональных образовательных организаций, осваивающих профессии и специальности СПО. – М., 2017</w:t>
      </w: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br/>
        <w:t xml:space="preserve">     9.Дмитриева В.Ф. Физика для профессий и специальностей технического профиля. Контрольные материалы: учеб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.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п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особие для студентов профессиональных образовательных организаций, осваивающих профессии и специальности СПО. – М., 2016</w:t>
      </w: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br/>
        <w:t xml:space="preserve">    10.Дмитриева В.Ф. Физика для профессий и специальностей технического профиля. Лабораторный практикум: учеб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.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п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особие для студентов профессиональных образовательных организаций, осваивающих профессии и специальности СПО. – М., 2017</w:t>
      </w: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br/>
        <w:t xml:space="preserve">    11.Трофимова Т.И., Фирсов А.В. Физика для профессий и специальностей технического и </w:t>
      </w:r>
      <w:proofErr w:type="spellStart"/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естественно-научного</w:t>
      </w:r>
      <w:proofErr w:type="spellEnd"/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профилей: Сборник задач: учеб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.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п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особие для студентов профессиональных образовательных организаций, осваивающих профессии и специальности СПО. – М., 2017</w:t>
      </w: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br/>
        <w:t xml:space="preserve">   12.Трофимова Т.И., Фирсов А.В. Физика для профессий и специальностей технического и </w:t>
      </w:r>
      <w:proofErr w:type="spellStart"/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естественно-научного</w:t>
      </w:r>
      <w:proofErr w:type="spellEnd"/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профилей: Решения задач: учеб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.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п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особие для студентов профессиональных образовательных организаций, осваивающих профессии и специальности СПО. – М., 2016</w:t>
      </w:r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br/>
        <w:t xml:space="preserve">   13.Фирсов А.В. Физика для профессий и специальностей технического и </w:t>
      </w:r>
      <w:proofErr w:type="spellStart"/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естественно-научного</w:t>
      </w:r>
      <w:proofErr w:type="spellEnd"/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профилей: учебник для студентов профессиональных образовательных организаций, осваивающих профессии и специальности СПО/под ред. Т.И. Трофимовой. – М., 2017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  <w:t>Для преподавателей: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rPr>
          <w:rFonts w:ascii="TimesNewRomanPSMT" w:hAnsi="TimesNewRomanPSMT"/>
          <w:color w:val="000000"/>
          <w:sz w:val="24"/>
          <w:szCs w:val="24"/>
        </w:rPr>
      </w:pPr>
      <w:r w:rsidRPr="00BB6305">
        <w:rPr>
          <w:rFonts w:ascii="TimesNewRomanPSMT" w:hAnsi="TimesNewRomanPSMT"/>
          <w:color w:val="000000"/>
          <w:sz w:val="24"/>
          <w:szCs w:val="24"/>
        </w:rPr>
        <w:t xml:space="preserve">      Об образовании в Российской Федерации: </w:t>
      </w:r>
      <w:proofErr w:type="spellStart"/>
      <w:r w:rsidRPr="00BB6305">
        <w:rPr>
          <w:rFonts w:ascii="TimesNewRomanPSMT" w:hAnsi="TimesNewRomanPSMT"/>
          <w:color w:val="000000"/>
          <w:sz w:val="24"/>
          <w:szCs w:val="24"/>
        </w:rPr>
        <w:t>федер</w:t>
      </w:r>
      <w:proofErr w:type="spellEnd"/>
      <w:r w:rsidRPr="00BB6305">
        <w:rPr>
          <w:rFonts w:ascii="TimesNewRomanPSMT" w:hAnsi="TimesNewRomanPSMT"/>
          <w:color w:val="000000"/>
          <w:sz w:val="24"/>
          <w:szCs w:val="24"/>
        </w:rPr>
        <w:t xml:space="preserve">. закон от 29.12. 2012 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rPr>
          <w:rFonts w:ascii="TimesNewRomanPSMT" w:hAnsi="TimesNewRomanPSMT"/>
          <w:color w:val="000000"/>
          <w:sz w:val="24"/>
          <w:szCs w:val="24"/>
        </w:rPr>
      </w:pPr>
      <w:proofErr w:type="gramStart"/>
      <w:r w:rsidRPr="00BB6305">
        <w:rPr>
          <w:rFonts w:ascii="TimesNewRomanPSMT" w:hAnsi="TimesNewRomanPSMT"/>
          <w:color w:val="000000"/>
          <w:sz w:val="24"/>
          <w:szCs w:val="24"/>
        </w:rPr>
        <w:t xml:space="preserve">№ 273-ФЗ (в ред. Федеральных законов от 07.05.2013 № 99-ФЗ, от 07.06.2013 </w:t>
      </w:r>
      <w:proofErr w:type="gramEnd"/>
    </w:p>
    <w:p w:rsidR="00301EE4" w:rsidRPr="00BB6305" w:rsidRDefault="00301EE4" w:rsidP="00301EE4">
      <w:pPr>
        <w:suppressAutoHyphens/>
        <w:overflowPunct w:val="0"/>
        <w:spacing w:after="0" w:line="240" w:lineRule="auto"/>
        <w:rPr>
          <w:rFonts w:ascii="TimesNewRomanPSMT" w:hAnsi="TimesNewRomanPSMT"/>
          <w:color w:val="000000"/>
          <w:sz w:val="24"/>
          <w:szCs w:val="24"/>
        </w:rPr>
      </w:pPr>
      <w:r w:rsidRPr="00BB6305">
        <w:rPr>
          <w:rFonts w:ascii="TimesNewRomanPSMT" w:hAnsi="TimesNewRomanPSMT"/>
          <w:color w:val="000000"/>
          <w:sz w:val="24"/>
          <w:szCs w:val="24"/>
        </w:rPr>
        <w:t xml:space="preserve">№ 120-ФЗ, от 02.07.2013 № 170-ФЗ, от 23.07.2013 № 203-ФЗ, от 25.11.2013 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rPr>
          <w:rFonts w:ascii="TimesNewRomanPSMT" w:hAnsi="TimesNewRomanPSMT"/>
          <w:color w:val="000000"/>
          <w:sz w:val="24"/>
          <w:szCs w:val="24"/>
        </w:rPr>
      </w:pPr>
      <w:r w:rsidRPr="00BB6305">
        <w:rPr>
          <w:rFonts w:ascii="TimesNewRomanPSMT" w:hAnsi="TimesNewRomanPSMT"/>
          <w:color w:val="000000"/>
          <w:sz w:val="24"/>
          <w:szCs w:val="24"/>
        </w:rPr>
        <w:t>№ 317-ФЗ, от 03.02.2014 № 11-ФЗ, от 03.02.2014 № 15-ФЗ, от 05.05.2014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rPr>
          <w:rFonts w:ascii="TimesNewRomanPSMT" w:hAnsi="TimesNewRomanPSMT"/>
          <w:color w:val="000000"/>
          <w:sz w:val="24"/>
          <w:szCs w:val="24"/>
        </w:rPr>
      </w:pPr>
      <w:proofErr w:type="gramStart"/>
      <w:r w:rsidRPr="00BB6305">
        <w:rPr>
          <w:rFonts w:ascii="TimesNewRomanPSMT" w:hAnsi="TimesNewRomanPSMT"/>
          <w:color w:val="000000"/>
          <w:sz w:val="24"/>
          <w:szCs w:val="24"/>
        </w:rPr>
        <w:t xml:space="preserve">№ 84-ФЗ, от 27.05.2014 № 135-ФЗ, от 04.06.2014 № 148-ФЗ, с </w:t>
      </w:r>
      <w:proofErr w:type="spellStart"/>
      <w:r w:rsidRPr="00BB6305">
        <w:rPr>
          <w:rFonts w:ascii="TimesNewRomanPSMT" w:hAnsi="TimesNewRomanPSMT"/>
          <w:color w:val="000000"/>
          <w:sz w:val="24"/>
          <w:szCs w:val="24"/>
        </w:rPr>
        <w:t>изм</w:t>
      </w:r>
      <w:proofErr w:type="spellEnd"/>
      <w:r w:rsidRPr="00BB6305">
        <w:rPr>
          <w:rFonts w:ascii="TimesNewRomanPSMT" w:hAnsi="TimesNewRomanPSMT"/>
          <w:color w:val="000000"/>
          <w:sz w:val="24"/>
          <w:szCs w:val="24"/>
        </w:rPr>
        <w:t>.,</w:t>
      </w:r>
      <w:r w:rsidRPr="00BB6305">
        <w:rPr>
          <w:rFonts w:ascii="TimesNewRomanPSMT" w:hAnsi="TimesNewRomanPSMT"/>
          <w:color w:val="000000"/>
          <w:sz w:val="24"/>
          <w:szCs w:val="24"/>
        </w:rPr>
        <w:br/>
        <w:t>внесенными Федеральным законом от 04.06.2014 № 145-ФЗ, в ред. от</w:t>
      </w:r>
      <w:r w:rsidRPr="00BB6305">
        <w:rPr>
          <w:rFonts w:ascii="TimesNewRomanPSMT" w:hAnsi="TimesNewRomanPSMT"/>
          <w:color w:val="000000"/>
          <w:sz w:val="24"/>
          <w:szCs w:val="24"/>
        </w:rPr>
        <w:br/>
        <w:t xml:space="preserve">03.07.2016, с </w:t>
      </w:r>
      <w:proofErr w:type="spellStart"/>
      <w:r w:rsidRPr="00BB6305">
        <w:rPr>
          <w:rFonts w:ascii="TimesNewRomanPSMT" w:hAnsi="TimesNewRomanPSMT"/>
          <w:color w:val="000000"/>
          <w:sz w:val="24"/>
          <w:szCs w:val="24"/>
        </w:rPr>
        <w:t>изм</w:t>
      </w:r>
      <w:proofErr w:type="spellEnd"/>
      <w:r w:rsidRPr="00BB6305">
        <w:rPr>
          <w:rFonts w:ascii="TimesNewRomanPSMT" w:hAnsi="TimesNewRomanPSMT"/>
          <w:color w:val="000000"/>
          <w:sz w:val="24"/>
          <w:szCs w:val="24"/>
        </w:rPr>
        <w:t>. от 19.12.2016.)</w:t>
      </w:r>
      <w:proofErr w:type="gramEnd"/>
    </w:p>
    <w:p w:rsidR="00301EE4" w:rsidRPr="00BB6305" w:rsidRDefault="00301EE4" w:rsidP="00301EE4">
      <w:pPr>
        <w:suppressAutoHyphens/>
        <w:overflowPunct w:val="0"/>
        <w:spacing w:after="0" w:line="240" w:lineRule="auto"/>
        <w:rPr>
          <w:rFonts w:ascii="TimesNewRomanPSMT" w:hAnsi="TimesNewRomanPSMT"/>
          <w:color w:val="000000"/>
          <w:sz w:val="24"/>
          <w:szCs w:val="24"/>
        </w:rPr>
      </w:pPr>
      <w:r w:rsidRPr="00BB6305">
        <w:rPr>
          <w:rFonts w:ascii="TimesNewRomanPSMT" w:hAnsi="TimesNewRomanPSMT"/>
          <w:color w:val="000000"/>
          <w:sz w:val="24"/>
          <w:szCs w:val="24"/>
        </w:rPr>
        <w:t xml:space="preserve">      Приказ Министерства образования и науки РФ от 31 декабря 2015 г.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rPr>
          <w:rFonts w:ascii="TimesNewRomanPSMT" w:hAnsi="TimesNewRomanPSMT"/>
          <w:color w:val="000000"/>
          <w:sz w:val="24"/>
          <w:szCs w:val="24"/>
        </w:rPr>
      </w:pPr>
      <w:r w:rsidRPr="00BB6305">
        <w:rPr>
          <w:rFonts w:ascii="TimesNewRomanPSMT" w:hAnsi="TimesNewRomanPSMT"/>
          <w:color w:val="000000"/>
          <w:sz w:val="24"/>
          <w:szCs w:val="24"/>
        </w:rPr>
        <w:t xml:space="preserve"> N1578 "О внесении изменений в федеральный государственный</w:t>
      </w:r>
      <w:r w:rsidRPr="00BB6305">
        <w:rPr>
          <w:rFonts w:ascii="TimesNewRomanPSMT" w:hAnsi="TimesNewRomanPSMT"/>
          <w:color w:val="000000"/>
          <w:sz w:val="24"/>
          <w:szCs w:val="24"/>
        </w:rPr>
        <w:br/>
        <w:t>образовательный стандарт среднего общего образования, утвержденный</w:t>
      </w:r>
      <w:r w:rsidRPr="00BB6305">
        <w:rPr>
          <w:rFonts w:ascii="TimesNewRomanPSMT" w:hAnsi="TimesNewRomanPSMT"/>
          <w:color w:val="000000"/>
          <w:sz w:val="24"/>
          <w:szCs w:val="24"/>
        </w:rPr>
        <w:br/>
        <w:t xml:space="preserve">приказом Министерства образования и науки Российской Федерации 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rPr>
          <w:rFonts w:ascii="TimesNewRomanPSMT" w:hAnsi="TimesNewRomanPSMT"/>
          <w:color w:val="000000"/>
          <w:sz w:val="24"/>
          <w:szCs w:val="24"/>
        </w:rPr>
      </w:pPr>
      <w:r w:rsidRPr="00BB6305">
        <w:rPr>
          <w:rFonts w:ascii="TimesNewRomanPSMT" w:hAnsi="TimesNewRomanPSMT"/>
          <w:color w:val="000000"/>
          <w:sz w:val="24"/>
          <w:szCs w:val="24"/>
        </w:rPr>
        <w:t>от 17 мая 2012 г. N413</w:t>
      </w:r>
    </w:p>
    <w:p w:rsidR="00301EE4" w:rsidRPr="00BB6305" w:rsidRDefault="00301EE4" w:rsidP="00301EE4">
      <w:pPr>
        <w:suppressAutoHyphens/>
        <w:overflowPunct w:val="0"/>
        <w:spacing w:after="0" w:line="240" w:lineRule="auto"/>
        <w:rPr>
          <w:rFonts w:ascii="Calibri" w:hAnsi="Calibri"/>
          <w:color w:val="000000"/>
          <w:sz w:val="24"/>
          <w:szCs w:val="24"/>
        </w:rPr>
      </w:pPr>
      <w:r w:rsidRPr="00BB6305">
        <w:rPr>
          <w:rFonts w:ascii="TimesNewRomanPSMT" w:hAnsi="TimesNewRomanPSMT"/>
          <w:color w:val="000000"/>
          <w:sz w:val="24"/>
          <w:szCs w:val="24"/>
        </w:rPr>
        <w:t xml:space="preserve">      </w:t>
      </w:r>
      <w:proofErr w:type="gramStart"/>
      <w:r w:rsidRPr="00BB6305">
        <w:rPr>
          <w:rFonts w:ascii="TimesNewRomanPSMT" w:hAnsi="TimesNewRomanPSMT"/>
          <w:color w:val="000000"/>
          <w:sz w:val="24"/>
          <w:szCs w:val="24"/>
        </w:rPr>
        <w:t>Примерная основная образовательная программа среднего общего</w:t>
      </w:r>
      <w:r w:rsidRPr="00BB6305">
        <w:rPr>
          <w:rFonts w:ascii="TimesNewRomanPSMT" w:hAnsi="TimesNewRomanPSMT"/>
          <w:color w:val="000000"/>
          <w:sz w:val="24"/>
          <w:szCs w:val="24"/>
        </w:rPr>
        <w:br/>
        <w:t>образования</w:t>
      </w:r>
      <w:r w:rsidRPr="00BB6305">
        <w:rPr>
          <w:rFonts w:ascii="Calibri" w:hAnsi="Calibri"/>
          <w:color w:val="000000"/>
          <w:sz w:val="24"/>
          <w:szCs w:val="24"/>
        </w:rPr>
        <w:t xml:space="preserve">, </w:t>
      </w:r>
      <w:r w:rsidRPr="00BB6305">
        <w:rPr>
          <w:rFonts w:ascii="TimesNewRomanPSMT" w:hAnsi="TimesNewRomanPSMT"/>
          <w:color w:val="000000"/>
          <w:sz w:val="24"/>
          <w:szCs w:val="24"/>
        </w:rPr>
        <w:t>одобренная решением федерального учебно</w:t>
      </w:r>
      <w:r w:rsidRPr="00BB6305">
        <w:rPr>
          <w:rFonts w:ascii="Calibri" w:hAnsi="Calibri"/>
          <w:color w:val="000000"/>
          <w:sz w:val="24"/>
          <w:szCs w:val="24"/>
        </w:rPr>
        <w:t>-</w:t>
      </w:r>
      <w:r w:rsidRPr="00BB6305">
        <w:rPr>
          <w:rFonts w:ascii="TimesNewRomanPSMT" w:hAnsi="TimesNewRomanPSMT"/>
          <w:color w:val="000000"/>
          <w:sz w:val="24"/>
          <w:szCs w:val="24"/>
        </w:rPr>
        <w:t>методического</w:t>
      </w:r>
      <w:r w:rsidRPr="00BB6305">
        <w:rPr>
          <w:rFonts w:ascii="TimesNewRomanPSMT" w:hAnsi="TimesNewRomanPSMT"/>
          <w:color w:val="000000"/>
          <w:sz w:val="24"/>
          <w:szCs w:val="24"/>
        </w:rPr>
        <w:br/>
        <w:t xml:space="preserve">объединения по общему образованию </w:t>
      </w:r>
      <w:r w:rsidRPr="00BB6305">
        <w:rPr>
          <w:rFonts w:ascii="Calibri" w:hAnsi="Calibri"/>
          <w:color w:val="000000"/>
          <w:sz w:val="24"/>
          <w:szCs w:val="24"/>
        </w:rPr>
        <w:t>(</w:t>
      </w:r>
      <w:r w:rsidRPr="00BB6305">
        <w:rPr>
          <w:rFonts w:ascii="TimesNewRomanPSMT" w:hAnsi="TimesNewRomanPSMT"/>
          <w:color w:val="000000"/>
          <w:sz w:val="24"/>
          <w:szCs w:val="24"/>
        </w:rPr>
        <w:t xml:space="preserve">протокол от </w:t>
      </w:r>
      <w:r w:rsidRPr="00BB6305">
        <w:rPr>
          <w:rFonts w:ascii="Calibri" w:hAnsi="Calibri"/>
          <w:color w:val="000000"/>
          <w:sz w:val="24"/>
          <w:szCs w:val="24"/>
        </w:rPr>
        <w:t xml:space="preserve">28 </w:t>
      </w:r>
      <w:r w:rsidRPr="00BB6305">
        <w:rPr>
          <w:rFonts w:ascii="TimesNewRomanPSMT" w:hAnsi="TimesNewRomanPSMT"/>
          <w:color w:val="000000"/>
          <w:sz w:val="24"/>
          <w:szCs w:val="24"/>
        </w:rPr>
        <w:t xml:space="preserve">июня </w:t>
      </w:r>
      <w:r w:rsidRPr="00BB6305">
        <w:rPr>
          <w:rFonts w:ascii="Calibri" w:hAnsi="Calibri"/>
          <w:color w:val="000000"/>
          <w:sz w:val="24"/>
          <w:szCs w:val="24"/>
        </w:rPr>
        <w:t xml:space="preserve">2016 </w:t>
      </w:r>
      <w:r w:rsidRPr="00BB6305">
        <w:rPr>
          <w:rFonts w:ascii="TimesNewRomanPSMT" w:hAnsi="TimesNewRomanPSMT"/>
          <w:color w:val="000000"/>
          <w:sz w:val="24"/>
          <w:szCs w:val="24"/>
        </w:rPr>
        <w:t>г</w:t>
      </w:r>
      <w:r w:rsidRPr="00BB6305">
        <w:rPr>
          <w:rFonts w:ascii="Calibri" w:hAnsi="Calibri"/>
          <w:color w:val="000000"/>
          <w:sz w:val="24"/>
          <w:szCs w:val="24"/>
        </w:rPr>
        <w:t xml:space="preserve">. </w:t>
      </w:r>
      <w:proofErr w:type="gramEnd"/>
    </w:p>
    <w:p w:rsidR="00301EE4" w:rsidRPr="00BB6305" w:rsidRDefault="00301EE4" w:rsidP="00301EE4">
      <w:pPr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  <w:proofErr w:type="gramStart"/>
      <w:r w:rsidRPr="00BB6305">
        <w:rPr>
          <w:rFonts w:ascii="TimesNewRomanPSMT" w:hAnsi="TimesNewRomanPSMT"/>
          <w:color w:val="000000"/>
          <w:sz w:val="24"/>
          <w:szCs w:val="24"/>
        </w:rPr>
        <w:t xml:space="preserve">№ </w:t>
      </w:r>
      <w:r w:rsidRPr="00BB6305">
        <w:rPr>
          <w:rFonts w:ascii="Calibri" w:hAnsi="Calibri"/>
          <w:color w:val="000000"/>
          <w:sz w:val="24"/>
          <w:szCs w:val="24"/>
        </w:rPr>
        <w:t>2/16-</w:t>
      </w:r>
      <w:r w:rsidRPr="00BB6305">
        <w:rPr>
          <w:rFonts w:ascii="TimesNewRomanPSMT" w:hAnsi="TimesNewRomanPSMT"/>
          <w:color w:val="000000"/>
          <w:sz w:val="24"/>
          <w:szCs w:val="24"/>
        </w:rPr>
        <w:t>з</w:t>
      </w:r>
      <w:r w:rsidRPr="00BB6305">
        <w:rPr>
          <w:rFonts w:ascii="Calibri" w:hAnsi="Calibri"/>
          <w:color w:val="000000"/>
          <w:sz w:val="24"/>
          <w:szCs w:val="24"/>
        </w:rPr>
        <w:t>).</w:t>
      </w:r>
      <w:proofErr w:type="gramEnd"/>
    </w:p>
    <w:p w:rsidR="00301EE4" w:rsidRPr="00BB6305" w:rsidRDefault="00301EE4" w:rsidP="00301EE4">
      <w:pPr>
        <w:suppressAutoHyphens/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</w:p>
    <w:p w:rsidR="00301EE4" w:rsidRPr="00BB6305" w:rsidRDefault="00301EE4" w:rsidP="00301EE4">
      <w:pPr>
        <w:numPr>
          <w:ilvl w:val="0"/>
          <w:numId w:val="13"/>
        </w:numPr>
        <w:suppressAutoHyphens/>
        <w:overflowPunct w:val="0"/>
        <w:spacing w:after="0" w:line="240" w:lineRule="atLeast"/>
        <w:ind w:left="425" w:hanging="425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lastRenderedPageBreak/>
        <w:t>Самойленко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П.И., Сергеев А.В. Сборник задач и вопросы по физике: учеб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.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</w:t>
      </w:r>
      <w:proofErr w:type="gram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п</w:t>
      </w:r>
      <w:proofErr w:type="gram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особие. – М., 2003.</w:t>
      </w:r>
    </w:p>
    <w:p w:rsidR="00301EE4" w:rsidRPr="00BB6305" w:rsidRDefault="00301EE4" w:rsidP="00301EE4">
      <w:pPr>
        <w:numPr>
          <w:ilvl w:val="0"/>
          <w:numId w:val="13"/>
        </w:numPr>
        <w:suppressAutoHyphens/>
        <w:overflowPunct w:val="0"/>
        <w:spacing w:after="0" w:line="240" w:lineRule="atLeast"/>
        <w:ind w:left="425" w:hanging="425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proofErr w:type="spellStart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Самойленко</w:t>
      </w:r>
      <w:proofErr w:type="spellEnd"/>
      <w:r w:rsidRPr="00BB6305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П.И., Сергеев А.В. Физика (для нетехнических специальностей): учебник. – М., 2003.</w:t>
      </w:r>
    </w:p>
    <w:p w:rsidR="00301EE4" w:rsidRPr="00BB6305" w:rsidRDefault="00301EE4" w:rsidP="00301EE4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 CYR" w:eastAsia="Times New Roman" w:hAnsi="Times New Roman CYR" w:cs="Times New Roman CYR"/>
          <w:b/>
          <w:bCs/>
          <w:color w:val="00000A"/>
          <w:sz w:val="24"/>
          <w:szCs w:val="24"/>
          <w:lang w:eastAsia="ar-SA"/>
        </w:rPr>
      </w:pPr>
      <w:r w:rsidRPr="00BB6305">
        <w:rPr>
          <w:rFonts w:ascii="Times New Roman CYR" w:eastAsia="Times New Roman" w:hAnsi="Times New Roman CYR" w:cs="Times New Roman CYR"/>
          <w:b/>
          <w:bCs/>
          <w:color w:val="00000A"/>
          <w:sz w:val="24"/>
          <w:szCs w:val="24"/>
          <w:lang w:eastAsia="ar-SA"/>
        </w:rPr>
        <w:t>Электронные  ресурсы:</w:t>
      </w:r>
    </w:p>
    <w:p w:rsidR="00301EE4" w:rsidRPr="002649EC" w:rsidRDefault="00301EE4" w:rsidP="00301EE4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B630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Консультант Плюс: Высшая школа. [Электронный ресурс]: Учебное пособие .- 2004-</w:t>
      </w:r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2010. – Режим доступа: </w:t>
      </w:r>
      <w:hyperlink r:id="rId10" w:history="1">
        <w:r w:rsidRPr="002649E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ar-SA"/>
          </w:rPr>
          <w:t>www.consultant.ru/</w:t>
        </w:r>
      </w:hyperlink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;</w:t>
      </w:r>
    </w:p>
    <w:p w:rsidR="00301EE4" w:rsidRPr="002649EC" w:rsidRDefault="00301EE4" w:rsidP="00301EE4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Федеральный центр информационно-образовательных ресурсов. [Электронный ресурс]: Учебно-методические материалы. – Режим доступа: </w:t>
      </w:r>
      <w:hyperlink r:id="rId11" w:history="1">
        <w:r w:rsidRPr="002649E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ar-SA"/>
          </w:rPr>
          <w:t>www.eqis.ru</w:t>
        </w:r>
      </w:hyperlink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;</w:t>
      </w:r>
    </w:p>
    <w:p w:rsidR="00301EE4" w:rsidRPr="002649EC" w:rsidRDefault="00301EE4" w:rsidP="00301EE4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Федеральный центр информационно-образовательных ресурсов. [Электронный ресурс]: Учебно-методические материалы. – Режим доступа: </w:t>
      </w:r>
      <w:hyperlink r:id="rId12" w:history="1">
        <w:r w:rsidRPr="002649E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ar-SA"/>
          </w:rPr>
          <w:t>www.UROKI.NET</w:t>
        </w:r>
      </w:hyperlink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; </w:t>
      </w:r>
    </w:p>
    <w:p w:rsidR="00301EE4" w:rsidRPr="002649EC" w:rsidRDefault="00301EE4" w:rsidP="00301EE4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1С: Школа. Физика. Библиотека наглядных пособий под редакцией </w:t>
      </w:r>
      <w:proofErr w:type="spellStart"/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Н.К.Ханнанова</w:t>
      </w:r>
      <w:proofErr w:type="spellEnd"/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. [Электронный ресурс]: - Режим доступа: </w:t>
      </w:r>
      <w:hyperlink r:id="rId13" w:history="1">
        <w:r w:rsidRPr="002649E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ar-SA"/>
          </w:rPr>
          <w:t>edu@1c.ru</w:t>
        </w:r>
      </w:hyperlink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.;</w:t>
      </w:r>
    </w:p>
    <w:p w:rsidR="00301EE4" w:rsidRPr="002649EC" w:rsidRDefault="00301EE4" w:rsidP="00301EE4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1С: Школа. Физика. Библиотека наглядных пособий под редакцией Н. К. </w:t>
      </w:r>
      <w:proofErr w:type="spellStart"/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Ханнанова</w:t>
      </w:r>
      <w:proofErr w:type="spellEnd"/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; «Физика 7 – 11 классы» Компания ФИЗИКОН «Электронные уроки и тесты – Режим доступа: </w:t>
      </w:r>
      <w:hyperlink r:id="rId14" w:history="1">
        <w:r w:rsidRPr="002649E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ar-SA"/>
          </w:rPr>
          <w:t>festival@1september.ru</w:t>
        </w:r>
      </w:hyperlink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.;</w:t>
      </w:r>
    </w:p>
    <w:p w:rsidR="00301EE4" w:rsidRPr="002649EC" w:rsidRDefault="00301EE4" w:rsidP="00301EE4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Федеральный центр информационно-образовательных ресурсов. – Режим доступа: </w:t>
      </w:r>
      <w:hyperlink r:id="rId15" w:history="1">
        <w:r w:rsidRPr="002649E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ar-SA"/>
          </w:rPr>
          <w:t>http://fcior.edu.ru</w:t>
        </w:r>
      </w:hyperlink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;</w:t>
      </w:r>
    </w:p>
    <w:p w:rsidR="00301EE4" w:rsidRPr="002649EC" w:rsidRDefault="00301EE4" w:rsidP="00301EE4">
      <w:pPr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Министерство образования Российской Федерации. - Режим доступа: </w:t>
      </w:r>
      <w:hyperlink r:id="rId16" w:history="1">
        <w:r w:rsidRPr="002649E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ar-SA"/>
          </w:rPr>
          <w:t>http://www.ed.gov.ru</w:t>
        </w:r>
      </w:hyperlink>
      <w:r w:rsidRPr="002649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;</w:t>
      </w:r>
    </w:p>
    <w:p w:rsidR="00301EE4" w:rsidRPr="00BB6305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Default="00301EE4" w:rsidP="00301EE4"/>
    <w:p w:rsidR="00301EE4" w:rsidRDefault="00301EE4" w:rsidP="00301EE4"/>
    <w:p w:rsidR="008509DA" w:rsidRDefault="008509D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1EE4" w:rsidRPr="00112DFF" w:rsidRDefault="00301EE4" w:rsidP="00301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D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</w:p>
    <w:p w:rsidR="00301EE4" w:rsidRPr="00112DFF" w:rsidRDefault="00301EE4" w:rsidP="00301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2D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523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6"/>
        <w:gridCol w:w="4677"/>
        <w:gridCol w:w="2084"/>
      </w:tblGrid>
      <w:tr w:rsidR="00301EE4" w:rsidRPr="00112DFF" w:rsidTr="00301EE4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E4" w:rsidRPr="00112DFF" w:rsidRDefault="00301EE4" w:rsidP="00301EE4">
            <w:pPr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E4" w:rsidRPr="00112DFF" w:rsidRDefault="00301EE4" w:rsidP="00301EE4">
            <w:pPr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E4" w:rsidRPr="00112DFF" w:rsidRDefault="00301EE4" w:rsidP="00301EE4">
            <w:pPr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301EE4" w:rsidRPr="00112DFF" w:rsidTr="00301EE4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E4" w:rsidRPr="00112DFF" w:rsidRDefault="00301EE4" w:rsidP="00301EE4">
            <w:pPr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E4" w:rsidRPr="00112DFF" w:rsidRDefault="00301EE4" w:rsidP="00301EE4">
            <w:pPr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Физика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E4" w:rsidRPr="00112DFF" w:rsidRDefault="00301EE4" w:rsidP="00301EE4">
            <w:pPr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</w:tc>
      </w:tr>
      <w:tr w:rsidR="00301EE4" w:rsidRPr="00112DFF" w:rsidTr="00301EE4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E4" w:rsidRPr="00112DFF" w:rsidRDefault="00301EE4" w:rsidP="00301EE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Знать/понимать:</w:t>
            </w:r>
          </w:p>
          <w:p w:rsidR="00301EE4" w:rsidRPr="00112DFF" w:rsidRDefault="00301EE4" w:rsidP="00301EE4">
            <w:pPr>
              <w:numPr>
                <w:ilvl w:val="0"/>
                <w:numId w:val="15"/>
              </w:num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12D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смысл понятий</w:t>
            </w:r>
            <w:r w:rsidRPr="00112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      </w:r>
            <w:proofErr w:type="gramEnd"/>
          </w:p>
          <w:p w:rsidR="00301EE4" w:rsidRPr="00112DFF" w:rsidRDefault="00301EE4" w:rsidP="00301EE4">
            <w:pPr>
              <w:numPr>
                <w:ilvl w:val="0"/>
                <w:numId w:val="16"/>
              </w:num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12D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смысл физических величин</w:t>
            </w:r>
            <w:r w:rsidRPr="00112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  <w:proofErr w:type="gramEnd"/>
          </w:p>
          <w:p w:rsidR="00301EE4" w:rsidRPr="00112DFF" w:rsidRDefault="00301EE4" w:rsidP="00301EE4">
            <w:pPr>
              <w:numPr>
                <w:ilvl w:val="0"/>
                <w:numId w:val="17"/>
              </w:num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смысл физических законов</w:t>
            </w:r>
            <w:r w:rsidRPr="00112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      </w:r>
          </w:p>
          <w:p w:rsidR="00301EE4" w:rsidRPr="00112DFF" w:rsidRDefault="00301EE4" w:rsidP="00301EE4">
            <w:pPr>
              <w:numPr>
                <w:ilvl w:val="0"/>
                <w:numId w:val="18"/>
              </w:num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вклад российских и зарубежных ученых,</w:t>
            </w:r>
            <w:r w:rsidRPr="00112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оказавших наибольшее влияние на развитие физики;</w:t>
            </w:r>
          </w:p>
          <w:p w:rsidR="00301EE4" w:rsidRPr="00112DFF" w:rsidRDefault="00301EE4" w:rsidP="00301EE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E4" w:rsidRPr="00112DFF" w:rsidRDefault="00301EE4" w:rsidP="00301EE4">
            <w:pPr>
              <w:shd w:val="clear" w:color="auto" w:fill="FFFFFF"/>
              <w:spacing w:after="0" w:line="24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</w:rPr>
              <w:t>Устный ответ.</w:t>
            </w:r>
          </w:p>
          <w:p w:rsidR="00301EE4" w:rsidRPr="00112DFF" w:rsidRDefault="00301EE4" w:rsidP="00301EE4">
            <w:pPr>
              <w:shd w:val="clear" w:color="auto" w:fill="FFFFFF"/>
              <w:spacing w:after="0" w:line="240" w:lineRule="atLeast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Оценка "5" ставится, если </w:t>
            </w:r>
            <w:proofErr w:type="gramStart"/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обучающийся</w:t>
            </w:r>
            <w:proofErr w:type="gramEnd"/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:</w:t>
            </w:r>
          </w:p>
          <w:p w:rsidR="00301EE4" w:rsidRPr="00112DFF" w:rsidRDefault="00301EE4" w:rsidP="00301EE4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proofErr w:type="gramStart"/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>1)показывает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применить знания в новой ситуации при выполнении практических заданий;</w:t>
            </w:r>
            <w:proofErr w:type="gramEnd"/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      </w:r>
          </w:p>
          <w:p w:rsidR="00301EE4" w:rsidRPr="00112DFF" w:rsidRDefault="00301EE4" w:rsidP="00301EE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      </w:r>
            <w:proofErr w:type="spellStart"/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 основе ранее приобретенных знаний) и </w:t>
            </w:r>
            <w:proofErr w:type="spellStart"/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внутрипредметные</w:t>
            </w:r>
            <w:proofErr w:type="spellEnd"/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вопросы. Самостоятельно и рационально использовать наглядные пособия, справочные материалы, учебник, дополнительную литературу, </w:t>
            </w: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      </w:r>
          </w:p>
          <w:p w:rsidR="00301EE4" w:rsidRPr="00112DFF" w:rsidRDefault="00301EE4" w:rsidP="00301EE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3)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преподавателя; записи, сопровождающие ответ, соответствуют требованиям.</w:t>
            </w:r>
          </w:p>
          <w:p w:rsidR="00301EE4" w:rsidRPr="00112DFF" w:rsidRDefault="00301EE4" w:rsidP="00301EE4">
            <w:pPr>
              <w:spacing w:after="0" w:line="240" w:lineRule="atLeast"/>
              <w:rPr>
                <w:rFonts w:ascii="Calibri" w:eastAsia="Calibri" w:hAnsi="Calibri" w:cs="Times New Roman"/>
                <w:b/>
                <w:bCs/>
                <w:i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Оценка "4" ставится, если </w:t>
            </w:r>
            <w:proofErr w:type="gramStart"/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обучающийся</w:t>
            </w:r>
            <w:proofErr w:type="gramEnd"/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:</w:t>
            </w:r>
          </w:p>
          <w:p w:rsidR="00301EE4" w:rsidRPr="00112DFF" w:rsidRDefault="00301EE4" w:rsidP="00301EE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ответ ученике удовлетворяет основным требованиям к ответу на оценку 5,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</w:t>
            </w:r>
            <w:proofErr w:type="gramEnd"/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      </w:r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2) Умеет самостоятельно выделять главные положения в изученном материале; на основании фактов и примеров обобщать, делать выводы, Применять полученные знания на </w:t>
            </w: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практике в видоизменённой ситуации, соблюдать основные правила культуры устной речи и сопровождающей письменной, использовать научные термины;</w:t>
            </w:r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3) Не обладает достаточным навыком работы со справочной литературой, учебником, первоисточниками (правильно ориентируется, но работает медленно). </w:t>
            </w: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Оценка "3" ставится, если </w:t>
            </w:r>
            <w:proofErr w:type="gramStart"/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      </w:r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Материал излагает </w:t>
            </w:r>
            <w:proofErr w:type="spellStart"/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несистематизированно</w:t>
            </w:r>
            <w:proofErr w:type="spellEnd"/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фрагментарно, не всегда последовательно;</w:t>
            </w:r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3.Показывает </w:t>
            </w:r>
            <w:proofErr w:type="gramStart"/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недостаточную</w:t>
            </w:r>
            <w:proofErr w:type="gramEnd"/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отдельных знаний и умений; выводы и обобщения аргументирует слабо, допускает в них ошибки.</w:t>
            </w:r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Допустил ошибки и неточности в использовании научной терминологии, определения понятий дал недостаточно четкие;</w:t>
            </w:r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      </w:r>
            <w:proofErr w:type="gramStart"/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важное значение</w:t>
            </w:r>
            <w:proofErr w:type="gramEnd"/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этом тексте;</w:t>
            </w:r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</w:t>
            </w: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Оценка "2" ставится, если </w:t>
            </w:r>
            <w:proofErr w:type="gramStart"/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Не усвоил и не раскрыл основное содержание материала;</w:t>
            </w:r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Не делает выводов и обобщений.</w:t>
            </w:r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Не знает и не понимает значительную или основную часть программного материала в пределах поставленных вопросов;</w:t>
            </w:r>
          </w:p>
          <w:p w:rsidR="00301EE4" w:rsidRPr="00112DFF" w:rsidRDefault="00301EE4" w:rsidP="00301EE4">
            <w:pPr>
              <w:shd w:val="clear" w:color="auto" w:fill="FFFFFF"/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Или при ответе (на один вопрос) допускает более двух грубых ошибок, которые не может исправить даже при помощи преподавателя.</w:t>
            </w:r>
          </w:p>
          <w:p w:rsidR="00301EE4" w:rsidRPr="00112DFF" w:rsidRDefault="00301EE4" w:rsidP="00301EE4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01EE4" w:rsidRPr="00112DFF" w:rsidRDefault="00301EE4" w:rsidP="00301EE4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t>Оценка тестирования</w:t>
            </w:r>
          </w:p>
          <w:p w:rsidR="00301EE4" w:rsidRPr="00112DFF" w:rsidRDefault="00301EE4" w:rsidP="00301EE4">
            <w:pPr>
              <w:shd w:val="clear" w:color="auto" w:fill="FFFFFF"/>
              <w:spacing w:after="0" w:line="24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76"/>
              <w:gridCol w:w="1552"/>
              <w:gridCol w:w="1503"/>
            </w:tblGrid>
            <w:tr w:rsidR="00301EE4" w:rsidRPr="00112DFF" w:rsidTr="00301EE4">
              <w:trPr>
                <w:trHeight w:val="362"/>
              </w:trPr>
              <w:tc>
                <w:tcPr>
                  <w:tcW w:w="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EE4" w:rsidRPr="00112DFF" w:rsidRDefault="00301EE4" w:rsidP="00301EE4">
                  <w:pPr>
                    <w:shd w:val="clear" w:color="auto" w:fill="FFFFFF"/>
                    <w:spacing w:after="0" w:line="240" w:lineRule="atLeast"/>
                    <w:jc w:val="both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112D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Оценка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EE4" w:rsidRPr="00112DFF" w:rsidRDefault="00301EE4" w:rsidP="00301EE4">
                  <w:pPr>
                    <w:shd w:val="clear" w:color="auto" w:fill="FFFFFF"/>
                    <w:spacing w:after="0" w:line="240" w:lineRule="atLeast"/>
                    <w:jc w:val="both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112D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% правильных ответов</w:t>
                  </w:r>
                </w:p>
              </w:tc>
              <w:tc>
                <w:tcPr>
                  <w:tcW w:w="1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EE4" w:rsidRPr="00112DFF" w:rsidRDefault="00301EE4" w:rsidP="00301EE4">
                  <w:pPr>
                    <w:shd w:val="clear" w:color="auto" w:fill="FFFFFF"/>
                    <w:spacing w:after="0" w:line="240" w:lineRule="atLeast"/>
                    <w:jc w:val="both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112D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Количество правильных ответов (баллы)</w:t>
                  </w:r>
                </w:p>
              </w:tc>
            </w:tr>
            <w:tr w:rsidR="00301EE4" w:rsidRPr="00112DFF" w:rsidTr="00301EE4">
              <w:trPr>
                <w:trHeight w:val="355"/>
              </w:trPr>
              <w:tc>
                <w:tcPr>
                  <w:tcW w:w="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EE4" w:rsidRPr="00112DFF" w:rsidRDefault="00301EE4" w:rsidP="00301EE4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D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«5»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EE4" w:rsidRPr="00112DFF" w:rsidRDefault="00301EE4" w:rsidP="00301EE4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D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91 – 100</w:t>
                  </w:r>
                </w:p>
              </w:tc>
              <w:tc>
                <w:tcPr>
                  <w:tcW w:w="1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EE4" w:rsidRPr="00112DFF" w:rsidRDefault="00301EE4" w:rsidP="00301EE4">
                  <w:pPr>
                    <w:shd w:val="clear" w:color="auto" w:fill="FFFFFF"/>
                    <w:spacing w:after="0" w:line="240" w:lineRule="atLeast"/>
                    <w:jc w:val="both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112DFF">
                    <w:rPr>
                      <w:rFonts w:ascii="Calibri" w:eastAsia="Times New Roman" w:hAnsi="Calibri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01EE4" w:rsidRPr="00112DFF" w:rsidTr="00301EE4">
              <w:trPr>
                <w:trHeight w:val="299"/>
              </w:trPr>
              <w:tc>
                <w:tcPr>
                  <w:tcW w:w="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EE4" w:rsidRPr="00112DFF" w:rsidRDefault="00301EE4" w:rsidP="00301EE4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D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«4»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EE4" w:rsidRPr="00112DFF" w:rsidRDefault="00301EE4" w:rsidP="00301EE4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D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75 – 90  </w:t>
                  </w:r>
                </w:p>
              </w:tc>
              <w:tc>
                <w:tcPr>
                  <w:tcW w:w="1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EE4" w:rsidRPr="00112DFF" w:rsidRDefault="00301EE4" w:rsidP="00301EE4">
                  <w:pPr>
                    <w:shd w:val="clear" w:color="auto" w:fill="FFFFFF"/>
                    <w:spacing w:after="0" w:line="240" w:lineRule="atLeast"/>
                    <w:jc w:val="both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301EE4" w:rsidRPr="00112DFF" w:rsidTr="00301EE4">
              <w:trPr>
                <w:trHeight w:val="262"/>
              </w:trPr>
              <w:tc>
                <w:tcPr>
                  <w:tcW w:w="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EE4" w:rsidRPr="00112DFF" w:rsidRDefault="00301EE4" w:rsidP="00301EE4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D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«3»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EE4" w:rsidRPr="00112DFF" w:rsidRDefault="00301EE4" w:rsidP="00301EE4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D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51 – 74 </w:t>
                  </w:r>
                </w:p>
              </w:tc>
              <w:tc>
                <w:tcPr>
                  <w:tcW w:w="1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EE4" w:rsidRPr="00112DFF" w:rsidRDefault="00301EE4" w:rsidP="00301EE4">
                  <w:pPr>
                    <w:shd w:val="clear" w:color="auto" w:fill="FFFFFF"/>
                    <w:spacing w:after="0" w:line="240" w:lineRule="atLeast"/>
                    <w:jc w:val="both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301EE4" w:rsidRPr="00112DFF" w:rsidTr="00301EE4">
              <w:trPr>
                <w:trHeight w:val="261"/>
              </w:trPr>
              <w:tc>
                <w:tcPr>
                  <w:tcW w:w="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EE4" w:rsidRPr="00112DFF" w:rsidRDefault="00301EE4" w:rsidP="00301EE4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D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«2»</w:t>
                  </w:r>
                </w:p>
              </w:tc>
              <w:tc>
                <w:tcPr>
                  <w:tcW w:w="1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1EE4" w:rsidRPr="00112DFF" w:rsidRDefault="00301EE4" w:rsidP="00301EE4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112DF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Меньше 50</w:t>
                  </w:r>
                </w:p>
              </w:tc>
              <w:tc>
                <w:tcPr>
                  <w:tcW w:w="1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EE4" w:rsidRPr="00112DFF" w:rsidRDefault="00301EE4" w:rsidP="00301EE4">
                  <w:pPr>
                    <w:shd w:val="clear" w:color="auto" w:fill="FFFFFF"/>
                    <w:spacing w:after="0" w:line="240" w:lineRule="atLeast"/>
                    <w:jc w:val="both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</w:tbl>
          <w:p w:rsidR="00301EE4" w:rsidRPr="00112DFF" w:rsidRDefault="00301EE4" w:rsidP="00301EE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E4" w:rsidRPr="00112DFF" w:rsidRDefault="00301EE4" w:rsidP="00301EE4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Устный  опрос Тестирование</w:t>
            </w:r>
          </w:p>
          <w:p w:rsidR="00301EE4" w:rsidRPr="00112DFF" w:rsidRDefault="00301EE4" w:rsidP="00301EE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</w:tc>
      </w:tr>
      <w:tr w:rsidR="00301EE4" w:rsidRPr="00112DFF" w:rsidTr="00301EE4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E4" w:rsidRPr="00112DFF" w:rsidRDefault="00301EE4" w:rsidP="00301EE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Уметь:</w:t>
            </w:r>
          </w:p>
          <w:p w:rsidR="00301EE4" w:rsidRPr="00112DFF" w:rsidRDefault="00301EE4" w:rsidP="00301EE4">
            <w:pPr>
              <w:widowControl w:val="0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описывать и объяснять физические явления и свойства тел: </w:t>
            </w: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      </w:r>
          </w:p>
          <w:p w:rsidR="00301EE4" w:rsidRPr="00112DFF" w:rsidRDefault="00301EE4" w:rsidP="00301EE4">
            <w:pPr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отличать </w:t>
            </w: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гипотезы от научных теорий; </w:t>
            </w:r>
          </w:p>
          <w:p w:rsidR="00301EE4" w:rsidRPr="00112DFF" w:rsidRDefault="00301EE4" w:rsidP="00301EE4">
            <w:pPr>
              <w:widowControl w:val="0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делать выводы</w:t>
            </w: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основе экспериментальных данных; </w:t>
            </w:r>
          </w:p>
          <w:p w:rsidR="00301EE4" w:rsidRPr="00112DFF" w:rsidRDefault="00301EE4" w:rsidP="00301EE4">
            <w:pPr>
              <w:widowControl w:val="0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приводить примеры, показывающие, что:</w:t>
            </w: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      </w:r>
          </w:p>
          <w:p w:rsidR="00301EE4" w:rsidRPr="00112DFF" w:rsidRDefault="00301EE4" w:rsidP="00301EE4">
            <w:pPr>
              <w:widowControl w:val="0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приводить примеры практического использования </w:t>
            </w:r>
            <w:r w:rsidRPr="00112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физических знаний: </w:t>
            </w: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      </w:r>
          </w:p>
          <w:p w:rsidR="00301EE4" w:rsidRPr="00112DFF" w:rsidRDefault="00301EE4" w:rsidP="00301EE4">
            <w:pPr>
              <w:widowControl w:val="0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воспринимать и на основе полученных знаний самостоятельно оценивать </w:t>
            </w: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информацию, содержащуюся в сообщениях СМИ,  Интернете, научно-популярных статьях.</w:t>
            </w:r>
          </w:p>
          <w:p w:rsidR="00301EE4" w:rsidRPr="00112DFF" w:rsidRDefault="00301EE4" w:rsidP="00301EE4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применять полученные знания для решения физических задач </w:t>
            </w: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>при изучении физики как профильного учебного предмета</w:t>
            </w:r>
            <w:r w:rsidRPr="00112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</w:p>
          <w:p w:rsidR="00301EE4" w:rsidRPr="00112DFF" w:rsidRDefault="00301EE4" w:rsidP="00301EE4">
            <w:pPr>
              <w:widowControl w:val="0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 физического процесса по графику, таблице, формуле; </w:t>
            </w:r>
          </w:p>
          <w:p w:rsidR="00301EE4" w:rsidRPr="00112DFF" w:rsidRDefault="00301EE4" w:rsidP="00301EE4">
            <w:pPr>
              <w:widowControl w:val="0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измерять ряд</w:t>
            </w: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физических величин, представляя результаты измерений с учетом их погрешностей;</w:t>
            </w:r>
          </w:p>
          <w:p w:rsidR="00301EE4" w:rsidRPr="00112DFF" w:rsidRDefault="00301EE4" w:rsidP="00301E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</w:t>
            </w: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301EE4" w:rsidRPr="00112DFF" w:rsidRDefault="00301EE4" w:rsidP="00301EE4">
            <w:pPr>
              <w:widowControl w:val="0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      </w:r>
          </w:p>
          <w:p w:rsidR="00301EE4" w:rsidRPr="00112DFF" w:rsidRDefault="00301EE4" w:rsidP="00301EE4">
            <w:pPr>
              <w:widowControl w:val="0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оценки влияния на </w:t>
            </w: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организм человека и другие организмы загрязнения окружающей среды;</w:t>
            </w:r>
          </w:p>
          <w:p w:rsidR="00301EE4" w:rsidRPr="00112DFF" w:rsidRDefault="00301EE4" w:rsidP="00301EE4">
            <w:pPr>
              <w:widowControl w:val="0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рационального природопользования и защиты окружающей среды.</w:t>
            </w:r>
          </w:p>
          <w:p w:rsidR="00301EE4" w:rsidRPr="00112DFF" w:rsidRDefault="00301EE4" w:rsidP="00301EE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</w:rPr>
              <w:lastRenderedPageBreak/>
              <w:t>Оценка выполнения практических и лабораторных работ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Оценка   «5» ставится, если: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1.Правильно самостоятельно  определяет цель данных работ; выполняет работу в полном объёме с соблюдением необходимой  ' последовательности проведения опытов, измерений.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2.  Грамотно, логично описывает ход практических работ, правильно формулирует выводы; точно и аккуратно выполняет все записи, таблицы, рисунки, чертежи, графики, вычисления.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3.  Проявляет организационно-трудовые умения: поддерживает чистоту рабочего места, порядок на столе.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Оценка   «4» ставится, если </w:t>
            </w:r>
            <w:proofErr w:type="gramStart"/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1.  Выполняет практическую  работу полностью в соответствии с требованиями при оценивании результатов на "5", но допускает в вычислениях, измерениях два — три недочёта или одну негрубую ошибку и один недочёт.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2.  При оформлении работ допускает неточности в описании хода действий; делает неполные выводы при обобщении.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Оценка   «3» ставится, если </w:t>
            </w:r>
            <w:proofErr w:type="gramStart"/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1. Правильно выполняет работу не менее</w:t>
            </w:r>
            <w:proofErr w:type="gramStart"/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2.  Подбирает оборудование, материал, начинает работу с помощью преподавателя; или в ходе проведения измерений, вычислений, наблюдений допускает ошибки, неточно формулирует выводы, обобщения.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3.  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4.  Допускает грубую ошибку в ходе выполнения работы: в объяснении, в оформлении, в соблюдении правил техники безопасности, которую  исправляет по требованию преподавателя.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Оценка   "2" ставится, если ученик: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1.  Не определяет самостоятельно цель работы, не может без помощи преподавателя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12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2.  Допускает две и более грубые ошибки в ходе работ, которые не может исправить по требованию педагога; или производит измерения, вычисления, наблюдения неверно. Либо  работа не выполнена.</w:t>
            </w:r>
          </w:p>
          <w:p w:rsidR="00301EE4" w:rsidRPr="00112DFF" w:rsidRDefault="00301EE4" w:rsidP="00301EE4">
            <w:pPr>
              <w:shd w:val="clear" w:color="auto" w:fill="FFFFFF"/>
              <w:spacing w:after="0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301EE4" w:rsidRPr="00112DFF" w:rsidRDefault="00301EE4" w:rsidP="00301EE4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u w:val="single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E4" w:rsidRPr="00112DFF" w:rsidRDefault="00301EE4" w:rsidP="00301EE4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</w:rPr>
            </w:pPr>
            <w:r w:rsidRPr="00112DFF">
              <w:rPr>
                <w:rFonts w:ascii="Times New Roman" w:eastAsia="Times New Roman" w:hAnsi="Times New Roman" w:cs="Times New Roman"/>
                <w:bCs/>
              </w:rPr>
              <w:lastRenderedPageBreak/>
              <w:t>Оценка результатов выполнения практической и лабораторной  работы</w:t>
            </w:r>
          </w:p>
        </w:tc>
      </w:tr>
    </w:tbl>
    <w:p w:rsidR="00301EE4" w:rsidRPr="00112DFF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78C" w:rsidRDefault="0056478C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78C" w:rsidRDefault="0056478C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78C" w:rsidRDefault="0056478C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78C" w:rsidRDefault="0056478C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78C" w:rsidRDefault="0056478C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78C" w:rsidRDefault="0056478C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78C" w:rsidRDefault="0056478C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112D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Pr="00112D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ГБПОУ КНТ </w:t>
      </w:r>
      <w:proofErr w:type="spellStart"/>
      <w:r w:rsidRPr="00112DFF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им.Б.И.Корнилова</w:t>
      </w:r>
      <w:proofErr w:type="spellEnd"/>
      <w:r w:rsidRPr="00112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преподаватель физики    </w:t>
      </w:r>
      <w:r w:rsidR="00B93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М</w:t>
      </w:r>
      <w:r w:rsidRPr="00112DFF">
        <w:rPr>
          <w:rFonts w:ascii="Times New Roman" w:eastAsia="Times New Roman" w:hAnsi="Times New Roman" w:cs="Times New Roman"/>
          <w:sz w:val="24"/>
          <w:szCs w:val="24"/>
          <w:lang w:eastAsia="ru-RU"/>
        </w:rPr>
        <w:t>.М.</w:t>
      </w:r>
      <w:r w:rsidR="00B935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Новожилов</w:t>
      </w: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Методист  </w:t>
      </w: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 А.И. </w:t>
      </w:r>
      <w:proofErr w:type="spellStart"/>
      <w:r w:rsidRPr="00112DFF">
        <w:rPr>
          <w:rFonts w:ascii="Times New Roman" w:eastAsia="Times New Roman" w:hAnsi="Times New Roman" w:cs="Times New Roman"/>
          <w:sz w:val="24"/>
          <w:szCs w:val="24"/>
          <w:lang w:eastAsia="ru-RU"/>
        </w:rPr>
        <w:t>Шалавина</w:t>
      </w:r>
      <w:proofErr w:type="spellEnd"/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 20</w:t>
      </w:r>
      <w:r w:rsidR="00783D4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12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EE4" w:rsidRPr="00112DFF" w:rsidRDefault="00301EE4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D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ПЦК математических, общих, естественнонаучных дисциплин и инженерной графики   _____________Н.В.</w:t>
      </w:r>
      <w:r w:rsidR="004B5E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Бирюкова</w:t>
      </w:r>
    </w:p>
    <w:p w:rsidR="00301EE4" w:rsidRPr="00112DFF" w:rsidRDefault="004B5E51" w:rsidP="00301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«30</w:t>
      </w:r>
      <w:r w:rsidR="00301EE4">
        <w:rPr>
          <w:rFonts w:ascii="Times New Roman" w:eastAsia="Times New Roman" w:hAnsi="Times New Roman" w:cs="Times New Roman"/>
          <w:sz w:val="24"/>
          <w:szCs w:val="24"/>
          <w:lang w:eastAsia="ru-RU"/>
        </w:rPr>
        <w:t>»  августа 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01EE4" w:rsidRPr="00112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01EE4" w:rsidRPr="00112DFF" w:rsidRDefault="00301EE4" w:rsidP="00301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B89" w:rsidRDefault="003D0B89"/>
    <w:sectPr w:rsidR="003D0B89" w:rsidSect="00DA0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4F8" w:rsidRDefault="00A434F8" w:rsidP="00DA04E9">
      <w:pPr>
        <w:spacing w:after="0" w:line="240" w:lineRule="auto"/>
      </w:pPr>
      <w:r>
        <w:separator/>
      </w:r>
    </w:p>
  </w:endnote>
  <w:endnote w:type="continuationSeparator" w:id="0">
    <w:p w:rsidR="00A434F8" w:rsidRDefault="00A434F8" w:rsidP="00DA0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EE4" w:rsidRDefault="00062C74">
    <w:pPr>
      <w:pStyle w:val="a5"/>
      <w:jc w:val="right"/>
    </w:pPr>
    <w:r>
      <w:fldChar w:fldCharType="begin"/>
    </w:r>
    <w:r w:rsidR="00301EE4">
      <w:instrText>PAGE   \* MERGEFORMAT</w:instrText>
    </w:r>
    <w:r>
      <w:fldChar w:fldCharType="separate"/>
    </w:r>
    <w:r w:rsidR="00996F16">
      <w:rPr>
        <w:noProof/>
      </w:rPr>
      <w:t>21</w:t>
    </w:r>
    <w:r>
      <w:fldChar w:fldCharType="end"/>
    </w:r>
  </w:p>
  <w:p w:rsidR="00301EE4" w:rsidRDefault="00301EE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4F8" w:rsidRDefault="00A434F8" w:rsidP="00DA04E9">
      <w:pPr>
        <w:spacing w:after="0" w:line="240" w:lineRule="auto"/>
      </w:pPr>
      <w:r>
        <w:separator/>
      </w:r>
    </w:p>
  </w:footnote>
  <w:footnote w:type="continuationSeparator" w:id="0">
    <w:p w:rsidR="00A434F8" w:rsidRDefault="00A434F8" w:rsidP="00DA0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FB34D2"/>
    <w:multiLevelType w:val="hybridMultilevel"/>
    <w:tmpl w:val="189690A2"/>
    <w:lvl w:ilvl="0" w:tplc="200831F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051C3C9F"/>
    <w:multiLevelType w:val="hybridMultilevel"/>
    <w:tmpl w:val="AE5C8D0E"/>
    <w:lvl w:ilvl="0" w:tplc="6CA4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31071F"/>
    <w:multiLevelType w:val="hybridMultilevel"/>
    <w:tmpl w:val="D4185420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A366E5"/>
    <w:multiLevelType w:val="hybridMultilevel"/>
    <w:tmpl w:val="6D329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32EB0"/>
    <w:multiLevelType w:val="hybridMultilevel"/>
    <w:tmpl w:val="BC604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15C54"/>
    <w:multiLevelType w:val="hybridMultilevel"/>
    <w:tmpl w:val="B6EE5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84549"/>
    <w:multiLevelType w:val="hybridMultilevel"/>
    <w:tmpl w:val="A9106EE8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38F5CBF"/>
    <w:multiLevelType w:val="hybridMultilevel"/>
    <w:tmpl w:val="6B4825D6"/>
    <w:lvl w:ilvl="0" w:tplc="21F28D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AC2C5B"/>
    <w:multiLevelType w:val="hybridMultilevel"/>
    <w:tmpl w:val="90F20E66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B51780"/>
    <w:multiLevelType w:val="hybridMultilevel"/>
    <w:tmpl w:val="86D03856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057CAA"/>
    <w:multiLevelType w:val="hybridMultilevel"/>
    <w:tmpl w:val="968AC08A"/>
    <w:lvl w:ilvl="0" w:tplc="20083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863F65"/>
    <w:multiLevelType w:val="hybridMultilevel"/>
    <w:tmpl w:val="B114E4AE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53824"/>
    <w:multiLevelType w:val="hybridMultilevel"/>
    <w:tmpl w:val="F464536C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F4F30A8"/>
    <w:multiLevelType w:val="hybridMultilevel"/>
    <w:tmpl w:val="B5620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4E12B0"/>
    <w:multiLevelType w:val="hybridMultilevel"/>
    <w:tmpl w:val="542215DE"/>
    <w:lvl w:ilvl="0" w:tplc="20083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9D7217"/>
    <w:multiLevelType w:val="hybridMultilevel"/>
    <w:tmpl w:val="7D6E8B8C"/>
    <w:lvl w:ilvl="0" w:tplc="6CA43E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90612"/>
    <w:multiLevelType w:val="hybridMultilevel"/>
    <w:tmpl w:val="142A0854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7972C7"/>
    <w:multiLevelType w:val="multilevel"/>
    <w:tmpl w:val="32B491A0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</w:lvl>
    <w:lvl w:ilvl="1">
      <w:start w:val="1"/>
      <w:numFmt w:val="decimal"/>
      <w:lvlText w:val="%2."/>
      <w:lvlJc w:val="left"/>
      <w:pPr>
        <w:tabs>
          <w:tab w:val="num" w:pos="3839"/>
        </w:tabs>
        <w:ind w:left="3839" w:hanging="360"/>
      </w:pPr>
    </w:lvl>
    <w:lvl w:ilvl="2">
      <w:start w:val="1"/>
      <w:numFmt w:val="decimal"/>
      <w:lvlText w:val="%3."/>
      <w:lvlJc w:val="left"/>
      <w:pPr>
        <w:tabs>
          <w:tab w:val="num" w:pos="4199"/>
        </w:tabs>
        <w:ind w:left="4199" w:hanging="360"/>
      </w:pPr>
    </w:lvl>
    <w:lvl w:ilvl="3">
      <w:start w:val="1"/>
      <w:numFmt w:val="decimal"/>
      <w:lvlText w:val="%4."/>
      <w:lvlJc w:val="left"/>
      <w:pPr>
        <w:tabs>
          <w:tab w:val="num" w:pos="4559"/>
        </w:tabs>
        <w:ind w:left="4559" w:hanging="360"/>
      </w:pPr>
    </w:lvl>
    <w:lvl w:ilvl="4">
      <w:start w:val="1"/>
      <w:numFmt w:val="decimal"/>
      <w:lvlText w:val="%5."/>
      <w:lvlJc w:val="left"/>
      <w:pPr>
        <w:tabs>
          <w:tab w:val="num" w:pos="4919"/>
        </w:tabs>
        <w:ind w:left="4919" w:hanging="360"/>
      </w:pPr>
    </w:lvl>
    <w:lvl w:ilvl="5">
      <w:start w:val="1"/>
      <w:numFmt w:val="decimal"/>
      <w:lvlText w:val="%6."/>
      <w:lvlJc w:val="left"/>
      <w:pPr>
        <w:tabs>
          <w:tab w:val="num" w:pos="5279"/>
        </w:tabs>
        <w:ind w:left="5279" w:hanging="360"/>
      </w:pPr>
    </w:lvl>
    <w:lvl w:ilvl="6">
      <w:start w:val="1"/>
      <w:numFmt w:val="decimal"/>
      <w:lvlText w:val="%7."/>
      <w:lvlJc w:val="left"/>
      <w:pPr>
        <w:tabs>
          <w:tab w:val="num" w:pos="5639"/>
        </w:tabs>
        <w:ind w:left="5639" w:hanging="360"/>
      </w:pPr>
    </w:lvl>
    <w:lvl w:ilvl="7">
      <w:start w:val="1"/>
      <w:numFmt w:val="decimal"/>
      <w:lvlText w:val="%8."/>
      <w:lvlJc w:val="left"/>
      <w:pPr>
        <w:tabs>
          <w:tab w:val="num" w:pos="5999"/>
        </w:tabs>
        <w:ind w:left="5999" w:hanging="360"/>
      </w:pPr>
    </w:lvl>
    <w:lvl w:ilvl="8">
      <w:start w:val="1"/>
      <w:numFmt w:val="decimal"/>
      <w:lvlText w:val="%9."/>
      <w:lvlJc w:val="left"/>
      <w:pPr>
        <w:tabs>
          <w:tab w:val="num" w:pos="6359"/>
        </w:tabs>
        <w:ind w:left="6359" w:hanging="360"/>
      </w:pPr>
    </w:lvl>
  </w:abstractNum>
  <w:abstractNum w:abstractNumId="20">
    <w:nsid w:val="4C1F7B83"/>
    <w:multiLevelType w:val="hybridMultilevel"/>
    <w:tmpl w:val="4ED49614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21">
    <w:nsid w:val="4CC86002"/>
    <w:multiLevelType w:val="hybridMultilevel"/>
    <w:tmpl w:val="04A6BDEE"/>
    <w:lvl w:ilvl="0" w:tplc="20083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BC5172"/>
    <w:multiLevelType w:val="hybridMultilevel"/>
    <w:tmpl w:val="A7EEC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860387"/>
    <w:multiLevelType w:val="hybridMultilevel"/>
    <w:tmpl w:val="EAD484A2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24">
    <w:nsid w:val="57EB1EAD"/>
    <w:multiLevelType w:val="hybridMultilevel"/>
    <w:tmpl w:val="253A6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261C34"/>
    <w:multiLevelType w:val="hybridMultilevel"/>
    <w:tmpl w:val="501A58D4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0D35A1D"/>
    <w:multiLevelType w:val="hybridMultilevel"/>
    <w:tmpl w:val="A682555A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-207"/>
        </w:tabs>
        <w:ind w:left="-2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513"/>
        </w:tabs>
        <w:ind w:left="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1953"/>
        </w:tabs>
        <w:ind w:left="195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2673"/>
        </w:tabs>
        <w:ind w:left="2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393"/>
        </w:tabs>
        <w:ind w:left="3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113"/>
        </w:tabs>
        <w:ind w:left="411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</w:rPr>
    </w:lvl>
  </w:abstractNum>
  <w:abstractNum w:abstractNumId="27">
    <w:nsid w:val="62D43B6F"/>
    <w:multiLevelType w:val="hybridMultilevel"/>
    <w:tmpl w:val="902C95CA"/>
    <w:lvl w:ilvl="0" w:tplc="20083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E610B2"/>
    <w:multiLevelType w:val="hybridMultilevel"/>
    <w:tmpl w:val="403EFAEE"/>
    <w:lvl w:ilvl="0" w:tplc="20083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2858DD"/>
    <w:multiLevelType w:val="hybridMultilevel"/>
    <w:tmpl w:val="9E98B850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67A16FC"/>
    <w:multiLevelType w:val="multilevel"/>
    <w:tmpl w:val="67B031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  <w:i w:val="0"/>
      </w:rPr>
    </w:lvl>
  </w:abstractNum>
  <w:abstractNum w:abstractNumId="31">
    <w:nsid w:val="683C0AC0"/>
    <w:multiLevelType w:val="hybridMultilevel"/>
    <w:tmpl w:val="23027914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2">
    <w:nsid w:val="685143EC"/>
    <w:multiLevelType w:val="hybridMultilevel"/>
    <w:tmpl w:val="015A1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5161F1"/>
    <w:multiLevelType w:val="hybridMultilevel"/>
    <w:tmpl w:val="42A07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6B5704"/>
    <w:multiLevelType w:val="hybridMultilevel"/>
    <w:tmpl w:val="DDF0F58A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00D11"/>
    <w:multiLevelType w:val="hybridMultilevel"/>
    <w:tmpl w:val="D5AE1924"/>
    <w:lvl w:ilvl="0" w:tplc="200831F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>
    <w:nsid w:val="7947723A"/>
    <w:multiLevelType w:val="hybridMultilevel"/>
    <w:tmpl w:val="BB205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FD0CBF"/>
    <w:multiLevelType w:val="hybridMultilevel"/>
    <w:tmpl w:val="3A7289E2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B51218E"/>
    <w:multiLevelType w:val="hybridMultilevel"/>
    <w:tmpl w:val="F02C57C0"/>
    <w:lvl w:ilvl="0" w:tplc="18D4EF5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17"/>
  </w:num>
  <w:num w:numId="5">
    <w:abstractNumId w:val="30"/>
  </w:num>
  <w:num w:numId="6">
    <w:abstractNumId w:val="24"/>
  </w:num>
  <w:num w:numId="7">
    <w:abstractNumId w:val="5"/>
  </w:num>
  <w:num w:numId="8">
    <w:abstractNumId w:val="7"/>
  </w:num>
  <w:num w:numId="9">
    <w:abstractNumId w:val="33"/>
  </w:num>
  <w:num w:numId="10">
    <w:abstractNumId w:val="36"/>
  </w:num>
  <w:num w:numId="11">
    <w:abstractNumId w:val="3"/>
  </w:num>
  <w:num w:numId="12">
    <w:abstractNumId w:val="0"/>
  </w:num>
  <w:num w:numId="13">
    <w:abstractNumId w:val="19"/>
  </w:num>
  <w:num w:numId="14">
    <w:abstractNumId w:val="9"/>
  </w:num>
  <w:num w:numId="15">
    <w:abstractNumId w:val="26"/>
  </w:num>
  <w:num w:numId="16">
    <w:abstractNumId w:val="31"/>
  </w:num>
  <w:num w:numId="17">
    <w:abstractNumId w:val="23"/>
  </w:num>
  <w:num w:numId="18">
    <w:abstractNumId w:val="20"/>
  </w:num>
  <w:num w:numId="19">
    <w:abstractNumId w:val="38"/>
  </w:num>
  <w:num w:numId="20">
    <w:abstractNumId w:val="10"/>
  </w:num>
  <w:num w:numId="21">
    <w:abstractNumId w:val="37"/>
  </w:num>
  <w:num w:numId="22">
    <w:abstractNumId w:val="18"/>
  </w:num>
  <w:num w:numId="23">
    <w:abstractNumId w:val="4"/>
  </w:num>
  <w:num w:numId="24">
    <w:abstractNumId w:val="13"/>
  </w:num>
  <w:num w:numId="25">
    <w:abstractNumId w:val="34"/>
  </w:num>
  <w:num w:numId="26">
    <w:abstractNumId w:val="11"/>
  </w:num>
  <w:num w:numId="27">
    <w:abstractNumId w:val="29"/>
  </w:num>
  <w:num w:numId="28">
    <w:abstractNumId w:val="14"/>
  </w:num>
  <w:num w:numId="29">
    <w:abstractNumId w:val="25"/>
  </w:num>
  <w:num w:numId="30">
    <w:abstractNumId w:val="8"/>
  </w:num>
  <w:num w:numId="31">
    <w:abstractNumId w:val="22"/>
  </w:num>
  <w:num w:numId="32">
    <w:abstractNumId w:val="32"/>
  </w:num>
  <w:num w:numId="33">
    <w:abstractNumId w:val="35"/>
  </w:num>
  <w:num w:numId="34">
    <w:abstractNumId w:val="1"/>
  </w:num>
  <w:num w:numId="35">
    <w:abstractNumId w:val="12"/>
  </w:num>
  <w:num w:numId="36">
    <w:abstractNumId w:val="16"/>
  </w:num>
  <w:num w:numId="37">
    <w:abstractNumId w:val="21"/>
  </w:num>
  <w:num w:numId="38">
    <w:abstractNumId w:val="27"/>
  </w:num>
  <w:num w:numId="3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EE4"/>
    <w:rsid w:val="00062C74"/>
    <w:rsid w:val="000A6B4B"/>
    <w:rsid w:val="002116C2"/>
    <w:rsid w:val="00224AE8"/>
    <w:rsid w:val="002649EC"/>
    <w:rsid w:val="00301EE4"/>
    <w:rsid w:val="003D0B89"/>
    <w:rsid w:val="004B5E51"/>
    <w:rsid w:val="0056478C"/>
    <w:rsid w:val="005E021E"/>
    <w:rsid w:val="00611808"/>
    <w:rsid w:val="00783D4C"/>
    <w:rsid w:val="007C521A"/>
    <w:rsid w:val="00812DCF"/>
    <w:rsid w:val="008509DA"/>
    <w:rsid w:val="008667F7"/>
    <w:rsid w:val="00996F16"/>
    <w:rsid w:val="009B132C"/>
    <w:rsid w:val="009C57FA"/>
    <w:rsid w:val="009E26ED"/>
    <w:rsid w:val="00A434F8"/>
    <w:rsid w:val="00AC75BB"/>
    <w:rsid w:val="00B72DB0"/>
    <w:rsid w:val="00B93569"/>
    <w:rsid w:val="00BD4F14"/>
    <w:rsid w:val="00D533FF"/>
    <w:rsid w:val="00DA04E9"/>
    <w:rsid w:val="00F01E83"/>
    <w:rsid w:val="00F93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1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1EE4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1"/>
    <w:uiPriority w:val="99"/>
    <w:rsid w:val="00301EE4"/>
    <w:pPr>
      <w:suppressLineNumbers/>
      <w:tabs>
        <w:tab w:val="center" w:pos="4677"/>
        <w:tab w:val="right" w:pos="9355"/>
      </w:tabs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1"/>
      <w:lang w:eastAsia="ar-SA"/>
    </w:rPr>
  </w:style>
  <w:style w:type="character" w:customStyle="1" w:styleId="a6">
    <w:name w:val="Нижний колонтитул Знак"/>
    <w:basedOn w:val="a0"/>
    <w:uiPriority w:val="99"/>
    <w:semiHidden/>
    <w:rsid w:val="00301EE4"/>
  </w:style>
  <w:style w:type="character" w:customStyle="1" w:styleId="1">
    <w:name w:val="Нижний колонтитул Знак1"/>
    <w:basedOn w:val="a0"/>
    <w:link w:val="a5"/>
    <w:uiPriority w:val="99"/>
    <w:rsid w:val="00301EE4"/>
    <w:rPr>
      <w:rFonts w:ascii="Times New Roman" w:eastAsia="Times New Roman" w:hAnsi="Times New Roman" w:cs="Times New Roman"/>
      <w:color w:val="00000A"/>
      <w:sz w:val="24"/>
      <w:szCs w:val="21"/>
      <w:lang w:eastAsia="ar-SA"/>
    </w:rPr>
  </w:style>
  <w:style w:type="paragraph" w:styleId="a7">
    <w:name w:val="List Paragraph"/>
    <w:basedOn w:val="a"/>
    <w:rsid w:val="009B132C"/>
    <w:pPr>
      <w:suppressAutoHyphens/>
      <w:overflowPunct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styleId="a8">
    <w:name w:val="Hyperlink"/>
    <w:uiPriority w:val="99"/>
    <w:rsid w:val="0061180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E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1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1EE4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1"/>
    <w:uiPriority w:val="99"/>
    <w:rsid w:val="00301EE4"/>
    <w:pPr>
      <w:suppressLineNumbers/>
      <w:tabs>
        <w:tab w:val="center" w:pos="4677"/>
        <w:tab w:val="right" w:pos="9355"/>
      </w:tabs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1"/>
      <w:lang w:eastAsia="ar-SA"/>
    </w:rPr>
  </w:style>
  <w:style w:type="character" w:customStyle="1" w:styleId="a6">
    <w:name w:val="Нижний колонтитул Знак"/>
    <w:basedOn w:val="a0"/>
    <w:uiPriority w:val="99"/>
    <w:semiHidden/>
    <w:rsid w:val="00301EE4"/>
  </w:style>
  <w:style w:type="character" w:customStyle="1" w:styleId="1">
    <w:name w:val="Нижний колонтитул Знак1"/>
    <w:basedOn w:val="a0"/>
    <w:link w:val="a5"/>
    <w:uiPriority w:val="99"/>
    <w:rsid w:val="00301EE4"/>
    <w:rPr>
      <w:rFonts w:ascii="Times New Roman" w:eastAsia="Times New Roman" w:hAnsi="Times New Roman" w:cs="Times New Roman"/>
      <w:color w:val="00000A"/>
      <w:sz w:val="24"/>
      <w:szCs w:val="21"/>
      <w:lang w:eastAsia="ar-SA"/>
    </w:rPr>
  </w:style>
  <w:style w:type="paragraph" w:styleId="a7">
    <w:name w:val="List Paragraph"/>
    <w:basedOn w:val="a"/>
    <w:rsid w:val="009B132C"/>
    <w:pPr>
      <w:suppressAutoHyphens/>
      <w:overflowPunct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edu@1c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ROKI.NET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qi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fcior.edu.ru" TargetMode="External"/><Relationship Id="rId10" Type="http://schemas.openxmlformats.org/officeDocument/2006/relationships/hyperlink" Target="http://www.consultant.ru/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&#1085;&#1101;&#1073;.&#1088;&#1092;/" TargetMode="External"/><Relationship Id="rId14" Type="http://schemas.openxmlformats.org/officeDocument/2006/relationships/hyperlink" Target="mailto:festival@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6347</Words>
  <Characters>36178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Шалавина</cp:lastModifiedBy>
  <cp:revision>19</cp:revision>
  <dcterms:created xsi:type="dcterms:W3CDTF">2019-12-27T16:54:00Z</dcterms:created>
  <dcterms:modified xsi:type="dcterms:W3CDTF">2021-03-15T08:03:00Z</dcterms:modified>
</cp:coreProperties>
</file>